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F29" w:rsidRPr="00112A6B" w:rsidRDefault="00D14F29" w:rsidP="00D93F3D">
      <w:pPr>
        <w:spacing w:after="0" w:line="240" w:lineRule="auto"/>
        <w:jc w:val="center"/>
        <w:rPr>
          <w:sz w:val="24"/>
          <w:szCs w:val="24"/>
        </w:rPr>
      </w:pPr>
      <w:bookmarkStart w:id="0" w:name="_GoBack"/>
      <w:bookmarkEnd w:id="0"/>
      <w:r w:rsidRPr="00112A6B">
        <w:rPr>
          <w:rFonts w:ascii="Arial" w:hAnsi="Arial" w:cs="Arial"/>
          <w:noProof/>
          <w:sz w:val="14"/>
          <w:szCs w:val="14"/>
        </w:rPr>
        <w:drawing>
          <wp:inline distT="0" distB="0" distL="0" distR="0" wp14:anchorId="535BAF19" wp14:editId="7F5940AC">
            <wp:extent cx="1185545" cy="1135380"/>
            <wp:effectExtent l="19050" t="0" r="0" b="0"/>
            <wp:docPr id="1" name="Picture 1" descr="Las Positas College Logo -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Positas College Logo - red"/>
                    <pic:cNvPicPr>
                      <a:picLocks noChangeAspect="1" noChangeArrowheads="1"/>
                    </pic:cNvPicPr>
                  </pic:nvPicPr>
                  <pic:blipFill>
                    <a:blip r:embed="rId8" cstate="print"/>
                    <a:srcRect/>
                    <a:stretch>
                      <a:fillRect/>
                    </a:stretch>
                  </pic:blipFill>
                  <pic:spPr bwMode="auto">
                    <a:xfrm>
                      <a:off x="0" y="0"/>
                      <a:ext cx="1185545" cy="1135380"/>
                    </a:xfrm>
                    <a:prstGeom prst="rect">
                      <a:avLst/>
                    </a:prstGeom>
                    <a:noFill/>
                    <a:ln w="9525">
                      <a:noFill/>
                      <a:miter lim="800000"/>
                      <a:headEnd/>
                      <a:tailEnd/>
                    </a:ln>
                  </pic:spPr>
                </pic:pic>
              </a:graphicData>
            </a:graphic>
          </wp:inline>
        </w:drawing>
      </w:r>
    </w:p>
    <w:p w:rsidR="00D14F29" w:rsidRPr="00112A6B" w:rsidRDefault="00D14F29" w:rsidP="00D93F3D">
      <w:pPr>
        <w:spacing w:after="0" w:line="240" w:lineRule="auto"/>
        <w:jc w:val="center"/>
        <w:rPr>
          <w:sz w:val="24"/>
          <w:szCs w:val="24"/>
        </w:rPr>
      </w:pPr>
    </w:p>
    <w:p w:rsidR="00FF7F34" w:rsidRPr="00112A6B" w:rsidRDefault="001E3561" w:rsidP="002663B7">
      <w:pPr>
        <w:spacing w:after="0" w:line="240" w:lineRule="auto"/>
        <w:jc w:val="center"/>
        <w:rPr>
          <w:b/>
          <w:sz w:val="24"/>
          <w:szCs w:val="24"/>
        </w:rPr>
      </w:pPr>
      <w:r>
        <w:rPr>
          <w:b/>
          <w:sz w:val="24"/>
          <w:szCs w:val="24"/>
        </w:rPr>
        <w:t xml:space="preserve">2015-16 </w:t>
      </w:r>
      <w:r w:rsidR="00D14F29" w:rsidRPr="00112A6B">
        <w:rPr>
          <w:b/>
          <w:sz w:val="24"/>
          <w:szCs w:val="24"/>
        </w:rPr>
        <w:t>ADMINISTRATIVE UNIT</w:t>
      </w:r>
      <w:r w:rsidR="002663B7" w:rsidRPr="00112A6B">
        <w:rPr>
          <w:b/>
          <w:sz w:val="24"/>
          <w:szCs w:val="24"/>
        </w:rPr>
        <w:t xml:space="preserve"> PROGRAM </w:t>
      </w:r>
      <w:r>
        <w:rPr>
          <w:b/>
          <w:sz w:val="24"/>
          <w:szCs w:val="24"/>
        </w:rPr>
        <w:t>REVIEW</w:t>
      </w:r>
    </w:p>
    <w:p w:rsidR="002663B7" w:rsidRPr="00112A6B" w:rsidRDefault="00C730F5" w:rsidP="002663B7">
      <w:pPr>
        <w:spacing w:after="0" w:line="240" w:lineRule="auto"/>
        <w:jc w:val="center"/>
        <w:rPr>
          <w:b/>
          <w:sz w:val="24"/>
          <w:szCs w:val="24"/>
        </w:rPr>
      </w:pPr>
      <w:r w:rsidRPr="00112A6B">
        <w:rPr>
          <w:b/>
          <w:sz w:val="24"/>
          <w:szCs w:val="24"/>
        </w:rPr>
        <w:t xml:space="preserve">UNIT: </w:t>
      </w:r>
      <w:r w:rsidR="00355D0B" w:rsidRPr="00112A6B">
        <w:rPr>
          <w:b/>
          <w:sz w:val="24"/>
          <w:szCs w:val="24"/>
        </w:rPr>
        <w:t>________________________________________</w:t>
      </w:r>
    </w:p>
    <w:p w:rsidR="00D14F29" w:rsidRPr="00112A6B" w:rsidRDefault="00D14F29" w:rsidP="00D93F3D">
      <w:pPr>
        <w:spacing w:after="0" w:line="240" w:lineRule="auto"/>
        <w:jc w:val="center"/>
        <w:rPr>
          <w:sz w:val="24"/>
          <w:szCs w:val="24"/>
        </w:rPr>
      </w:pPr>
    </w:p>
    <w:p w:rsidR="00BD0374" w:rsidRDefault="00DD4B09" w:rsidP="001D0E0E">
      <w:pPr>
        <w:spacing w:after="0" w:line="240" w:lineRule="auto"/>
        <w:rPr>
          <w:b/>
          <w:sz w:val="24"/>
          <w:szCs w:val="24"/>
        </w:rPr>
      </w:pPr>
      <w:r>
        <w:rPr>
          <w:b/>
          <w:sz w:val="24"/>
          <w:szCs w:val="24"/>
        </w:rPr>
        <w:t>DUE DATE TO VPs/President:  March 22, 2016</w:t>
      </w:r>
    </w:p>
    <w:p w:rsidR="00DD4B09" w:rsidRPr="00112A6B" w:rsidRDefault="00DD4B09" w:rsidP="001D0E0E">
      <w:pPr>
        <w:spacing w:after="0" w:line="240" w:lineRule="auto"/>
        <w:rPr>
          <w:b/>
          <w:sz w:val="24"/>
          <w:szCs w:val="24"/>
        </w:rPr>
      </w:pPr>
      <w:r>
        <w:rPr>
          <w:b/>
          <w:sz w:val="24"/>
          <w:szCs w:val="24"/>
        </w:rPr>
        <w:t>DUE DATE FOR VP/President Summaries: April 7, 2016</w:t>
      </w:r>
    </w:p>
    <w:p w:rsidR="00BD0374" w:rsidRPr="00112A6B" w:rsidRDefault="00BD0374" w:rsidP="001D0E0E">
      <w:pPr>
        <w:spacing w:after="0" w:line="240" w:lineRule="auto"/>
        <w:rPr>
          <w:b/>
          <w:sz w:val="24"/>
          <w:szCs w:val="24"/>
        </w:rPr>
      </w:pPr>
    </w:p>
    <w:p w:rsidR="009961F7" w:rsidRPr="00112A6B" w:rsidRDefault="001D0E0E" w:rsidP="001D0E0E">
      <w:pPr>
        <w:spacing w:after="0" w:line="240" w:lineRule="auto"/>
        <w:rPr>
          <w:b/>
          <w:sz w:val="24"/>
          <w:szCs w:val="24"/>
        </w:rPr>
      </w:pPr>
      <w:r w:rsidRPr="00112A6B">
        <w:rPr>
          <w:b/>
          <w:sz w:val="24"/>
          <w:szCs w:val="24"/>
        </w:rPr>
        <w:t>STATEMENT OF PURPOSE:</w:t>
      </w:r>
    </w:p>
    <w:p w:rsidR="00FF7F34" w:rsidRPr="00112A6B" w:rsidRDefault="00FF7F34" w:rsidP="001D0E0E">
      <w:pPr>
        <w:spacing w:after="0" w:line="240" w:lineRule="auto"/>
        <w:rPr>
          <w:b/>
          <w:sz w:val="24"/>
          <w:szCs w:val="24"/>
        </w:rPr>
      </w:pPr>
    </w:p>
    <w:p w:rsidR="005A454A" w:rsidRPr="00112A6B" w:rsidRDefault="005A454A" w:rsidP="00F20E84">
      <w:pPr>
        <w:numPr>
          <w:ilvl w:val="0"/>
          <w:numId w:val="11"/>
        </w:numPr>
        <w:spacing w:after="0" w:line="240" w:lineRule="auto"/>
        <w:rPr>
          <w:sz w:val="24"/>
          <w:szCs w:val="24"/>
        </w:rPr>
      </w:pPr>
      <w:r w:rsidRPr="00112A6B">
        <w:rPr>
          <w:sz w:val="24"/>
          <w:szCs w:val="24"/>
        </w:rPr>
        <w:t xml:space="preserve">Review and reflect on </w:t>
      </w:r>
      <w:r w:rsidR="005E666B" w:rsidRPr="00112A6B">
        <w:rPr>
          <w:sz w:val="24"/>
          <w:szCs w:val="24"/>
        </w:rPr>
        <w:t xml:space="preserve">the support of </w:t>
      </w:r>
      <w:r w:rsidRPr="00112A6B">
        <w:rPr>
          <w:sz w:val="24"/>
          <w:szCs w:val="24"/>
        </w:rPr>
        <w:t>student learning</w:t>
      </w:r>
      <w:r w:rsidR="00E855D0" w:rsidRPr="00112A6B">
        <w:rPr>
          <w:sz w:val="24"/>
          <w:szCs w:val="24"/>
        </w:rPr>
        <w:t>, with the goal</w:t>
      </w:r>
      <w:r w:rsidR="00D434B5" w:rsidRPr="00112A6B">
        <w:rPr>
          <w:sz w:val="24"/>
          <w:szCs w:val="24"/>
        </w:rPr>
        <w:t xml:space="preserve"> of</w:t>
      </w:r>
      <w:r w:rsidR="00F20E84" w:rsidRPr="00112A6B">
        <w:rPr>
          <w:sz w:val="24"/>
          <w:szCs w:val="24"/>
        </w:rPr>
        <w:t xml:space="preserve"> </w:t>
      </w:r>
      <w:r w:rsidR="00D434B5" w:rsidRPr="00112A6B">
        <w:rPr>
          <w:sz w:val="24"/>
          <w:szCs w:val="24"/>
        </w:rPr>
        <w:t>assess</w:t>
      </w:r>
      <w:r w:rsidR="00D14F29" w:rsidRPr="00112A6B">
        <w:rPr>
          <w:sz w:val="24"/>
          <w:szCs w:val="24"/>
        </w:rPr>
        <w:t>ment</w:t>
      </w:r>
      <w:r w:rsidR="00D434B5" w:rsidRPr="00112A6B">
        <w:rPr>
          <w:sz w:val="24"/>
          <w:szCs w:val="24"/>
        </w:rPr>
        <w:t xml:space="preserve"> and </w:t>
      </w:r>
      <w:r w:rsidR="00D14F29" w:rsidRPr="00112A6B">
        <w:rPr>
          <w:sz w:val="24"/>
          <w:szCs w:val="24"/>
        </w:rPr>
        <w:t>improvement of</w:t>
      </w:r>
      <w:r w:rsidR="00D434B5" w:rsidRPr="00112A6B">
        <w:rPr>
          <w:sz w:val="24"/>
          <w:szCs w:val="24"/>
        </w:rPr>
        <w:t xml:space="preserve"> program effectiveness</w:t>
      </w:r>
    </w:p>
    <w:p w:rsidR="00D434B5" w:rsidRPr="00112A6B" w:rsidRDefault="005A454A" w:rsidP="00D434B5">
      <w:pPr>
        <w:numPr>
          <w:ilvl w:val="0"/>
          <w:numId w:val="11"/>
        </w:numPr>
        <w:spacing w:after="0" w:line="240" w:lineRule="auto"/>
        <w:rPr>
          <w:sz w:val="24"/>
          <w:szCs w:val="24"/>
        </w:rPr>
      </w:pPr>
      <w:r w:rsidRPr="00112A6B">
        <w:rPr>
          <w:sz w:val="24"/>
          <w:szCs w:val="24"/>
        </w:rPr>
        <w:t xml:space="preserve">Provide a forum for each </w:t>
      </w:r>
      <w:r w:rsidR="004D340D" w:rsidRPr="00112A6B">
        <w:rPr>
          <w:sz w:val="24"/>
          <w:szCs w:val="24"/>
        </w:rPr>
        <w:t>unit’s</w:t>
      </w:r>
      <w:r w:rsidRPr="00112A6B">
        <w:rPr>
          <w:sz w:val="24"/>
          <w:szCs w:val="24"/>
        </w:rPr>
        <w:t xml:space="preserve"> findings to be </w:t>
      </w:r>
      <w:r w:rsidR="00E855D0" w:rsidRPr="00112A6B">
        <w:rPr>
          <w:sz w:val="24"/>
          <w:szCs w:val="24"/>
        </w:rPr>
        <w:t>included in i</w:t>
      </w:r>
      <w:r w:rsidR="00C730F5" w:rsidRPr="00112A6B">
        <w:rPr>
          <w:sz w:val="24"/>
          <w:szCs w:val="24"/>
        </w:rPr>
        <w:t>nstitutional planning processes</w:t>
      </w:r>
    </w:p>
    <w:p w:rsidR="005A454A" w:rsidRPr="00112A6B" w:rsidRDefault="005A454A" w:rsidP="00D434B5">
      <w:pPr>
        <w:numPr>
          <w:ilvl w:val="0"/>
          <w:numId w:val="11"/>
        </w:numPr>
        <w:spacing w:after="0" w:line="240" w:lineRule="auto"/>
        <w:rPr>
          <w:sz w:val="24"/>
          <w:szCs w:val="24"/>
        </w:rPr>
      </w:pPr>
      <w:r w:rsidRPr="00112A6B">
        <w:rPr>
          <w:sz w:val="24"/>
          <w:szCs w:val="24"/>
        </w:rPr>
        <w:t>Create written records of what is working well, what can be improved, and specific plans for implementing chosen impr</w:t>
      </w:r>
      <w:r w:rsidR="00044B88" w:rsidRPr="00112A6B">
        <w:rPr>
          <w:sz w:val="24"/>
          <w:szCs w:val="24"/>
        </w:rPr>
        <w:t>ovements</w:t>
      </w:r>
      <w:r w:rsidRPr="00112A6B">
        <w:rPr>
          <w:sz w:val="24"/>
          <w:szCs w:val="24"/>
        </w:rPr>
        <w:t xml:space="preserve"> </w:t>
      </w:r>
    </w:p>
    <w:p w:rsidR="005A454A" w:rsidRPr="00112A6B" w:rsidRDefault="005A454A" w:rsidP="00D434B5">
      <w:pPr>
        <w:numPr>
          <w:ilvl w:val="0"/>
          <w:numId w:val="11"/>
        </w:numPr>
        <w:spacing w:after="0" w:line="240" w:lineRule="auto"/>
        <w:rPr>
          <w:sz w:val="24"/>
          <w:szCs w:val="24"/>
        </w:rPr>
      </w:pPr>
      <w:r w:rsidRPr="00112A6B">
        <w:rPr>
          <w:sz w:val="24"/>
          <w:szCs w:val="24"/>
        </w:rPr>
        <w:t>Collect information that will contribute to institutio</w:t>
      </w:r>
      <w:r w:rsidR="00044B88" w:rsidRPr="00112A6B">
        <w:rPr>
          <w:sz w:val="24"/>
          <w:szCs w:val="24"/>
        </w:rPr>
        <w:t>nal assessment and improvement</w:t>
      </w:r>
    </w:p>
    <w:p w:rsidR="005A454A" w:rsidRPr="00112A6B" w:rsidRDefault="005A454A" w:rsidP="001D0E0E">
      <w:pPr>
        <w:spacing w:after="0" w:line="240" w:lineRule="auto"/>
        <w:rPr>
          <w:sz w:val="24"/>
          <w:szCs w:val="24"/>
        </w:rPr>
      </w:pPr>
    </w:p>
    <w:p w:rsidR="00F41899" w:rsidRPr="00112A6B" w:rsidRDefault="009961F7" w:rsidP="00F41899">
      <w:pPr>
        <w:spacing w:after="0" w:line="240" w:lineRule="auto"/>
        <w:rPr>
          <w:sz w:val="24"/>
          <w:szCs w:val="24"/>
        </w:rPr>
      </w:pPr>
      <w:r w:rsidRPr="00112A6B">
        <w:rPr>
          <w:b/>
          <w:sz w:val="24"/>
          <w:szCs w:val="24"/>
        </w:rPr>
        <w:t>INSTRUCTIONS:</w:t>
      </w:r>
      <w:r w:rsidR="00F41899" w:rsidRPr="00112A6B">
        <w:rPr>
          <w:sz w:val="24"/>
          <w:szCs w:val="24"/>
        </w:rPr>
        <w:t xml:space="preserve">  This program review covers the </w:t>
      </w:r>
      <w:r w:rsidR="008170CB" w:rsidRPr="00112A6B">
        <w:rPr>
          <w:sz w:val="24"/>
          <w:szCs w:val="24"/>
        </w:rPr>
        <w:t>time frame</w:t>
      </w:r>
      <w:r w:rsidR="00F41899" w:rsidRPr="00112A6B">
        <w:rPr>
          <w:sz w:val="24"/>
          <w:szCs w:val="24"/>
        </w:rPr>
        <w:t xml:space="preserve"> </w:t>
      </w:r>
      <w:r w:rsidR="00801860" w:rsidRPr="00112A6B">
        <w:rPr>
          <w:sz w:val="24"/>
          <w:szCs w:val="24"/>
        </w:rPr>
        <w:t>AY 20</w:t>
      </w:r>
      <w:r w:rsidR="00803463" w:rsidRPr="00112A6B">
        <w:rPr>
          <w:sz w:val="24"/>
          <w:szCs w:val="24"/>
        </w:rPr>
        <w:t>14</w:t>
      </w:r>
      <w:r w:rsidR="00801860" w:rsidRPr="00112A6B">
        <w:rPr>
          <w:sz w:val="24"/>
          <w:szCs w:val="24"/>
        </w:rPr>
        <w:t>-201</w:t>
      </w:r>
      <w:r w:rsidR="00803463" w:rsidRPr="00112A6B">
        <w:rPr>
          <w:sz w:val="24"/>
          <w:szCs w:val="24"/>
        </w:rPr>
        <w:t>5</w:t>
      </w:r>
      <w:r w:rsidR="004C64CD" w:rsidRPr="00112A6B">
        <w:rPr>
          <w:sz w:val="24"/>
          <w:szCs w:val="24"/>
        </w:rPr>
        <w:t xml:space="preserve"> and Fall 2015</w:t>
      </w:r>
      <w:r w:rsidR="008170CB" w:rsidRPr="00112A6B">
        <w:rPr>
          <w:sz w:val="24"/>
          <w:szCs w:val="24"/>
        </w:rPr>
        <w:t xml:space="preserve">, inclusive.  </w:t>
      </w:r>
      <w:r w:rsidR="005E0814" w:rsidRPr="00112A6B">
        <w:rPr>
          <w:sz w:val="24"/>
          <w:szCs w:val="24"/>
        </w:rPr>
        <w:t>The</w:t>
      </w:r>
      <w:r w:rsidR="008170CB" w:rsidRPr="00112A6B">
        <w:rPr>
          <w:sz w:val="24"/>
          <w:szCs w:val="24"/>
        </w:rPr>
        <w:t xml:space="preserve"> planning </w:t>
      </w:r>
      <w:r w:rsidR="00FF7F34" w:rsidRPr="00112A6B">
        <w:rPr>
          <w:sz w:val="24"/>
          <w:szCs w:val="24"/>
        </w:rPr>
        <w:t xml:space="preserve">identified is </w:t>
      </w:r>
      <w:r w:rsidR="008170CB" w:rsidRPr="00112A6B">
        <w:rPr>
          <w:sz w:val="24"/>
          <w:szCs w:val="24"/>
        </w:rPr>
        <w:t xml:space="preserve">for </w:t>
      </w:r>
      <w:r w:rsidR="00427402" w:rsidRPr="00112A6B">
        <w:rPr>
          <w:sz w:val="24"/>
          <w:szCs w:val="24"/>
        </w:rPr>
        <w:t xml:space="preserve">Spring 2016 and </w:t>
      </w:r>
      <w:r w:rsidR="008170CB" w:rsidRPr="00112A6B">
        <w:rPr>
          <w:sz w:val="24"/>
          <w:szCs w:val="24"/>
        </w:rPr>
        <w:t>academic year 201</w:t>
      </w:r>
      <w:r w:rsidR="00B605B7" w:rsidRPr="00112A6B">
        <w:rPr>
          <w:sz w:val="24"/>
          <w:szCs w:val="24"/>
        </w:rPr>
        <w:t>6</w:t>
      </w:r>
      <w:r w:rsidR="008170CB" w:rsidRPr="00112A6B">
        <w:rPr>
          <w:sz w:val="24"/>
          <w:szCs w:val="24"/>
        </w:rPr>
        <w:t>-201</w:t>
      </w:r>
      <w:r w:rsidR="00B605B7" w:rsidRPr="00112A6B">
        <w:rPr>
          <w:sz w:val="24"/>
          <w:szCs w:val="24"/>
        </w:rPr>
        <w:t>7</w:t>
      </w:r>
      <w:r w:rsidR="00803463" w:rsidRPr="00112A6B">
        <w:rPr>
          <w:sz w:val="24"/>
          <w:szCs w:val="24"/>
        </w:rPr>
        <w:t>.</w:t>
      </w:r>
    </w:p>
    <w:p w:rsidR="001D0E0E" w:rsidRPr="00112A6B" w:rsidRDefault="001D0E0E" w:rsidP="001D0E0E">
      <w:pPr>
        <w:spacing w:after="0" w:line="240" w:lineRule="auto"/>
        <w:rPr>
          <w:sz w:val="24"/>
          <w:szCs w:val="24"/>
        </w:rPr>
      </w:pPr>
    </w:p>
    <w:p w:rsidR="007017BE" w:rsidRPr="00112A6B" w:rsidRDefault="007017BE" w:rsidP="008F0D22">
      <w:pPr>
        <w:pStyle w:val="Heading1"/>
      </w:pPr>
      <w:r w:rsidRPr="00112A6B">
        <w:t>MISSION</w:t>
      </w:r>
      <w:r w:rsidR="009464CF" w:rsidRPr="00112A6B">
        <w:t xml:space="preserve"> </w:t>
      </w:r>
    </w:p>
    <w:p w:rsidR="007017BE" w:rsidRPr="00112A6B" w:rsidRDefault="009464CF" w:rsidP="008F0D22">
      <w:pPr>
        <w:pStyle w:val="Heading2"/>
      </w:pPr>
      <w:r w:rsidRPr="00112A6B">
        <w:t xml:space="preserve">State </w:t>
      </w:r>
      <w:r w:rsidR="00577173" w:rsidRPr="00112A6B">
        <w:t>the</w:t>
      </w:r>
      <w:r w:rsidR="00700B3F" w:rsidRPr="00112A6B">
        <w:t xml:space="preserve"> current </w:t>
      </w:r>
      <w:r w:rsidRPr="00112A6B">
        <w:t>program mission</w:t>
      </w:r>
    </w:p>
    <w:tbl>
      <w:tblPr>
        <w:tblW w:w="124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7"/>
      </w:tblGrid>
      <w:tr w:rsidR="007017BE" w:rsidRPr="00112A6B" w:rsidTr="00707F3A">
        <w:tc>
          <w:tcPr>
            <w:tcW w:w="12487" w:type="dxa"/>
            <w:shd w:val="clear" w:color="auto" w:fill="auto"/>
          </w:tcPr>
          <w:p w:rsidR="007017BE" w:rsidRPr="00112A6B" w:rsidRDefault="00CF3213" w:rsidP="00681735">
            <w:pPr>
              <w:spacing w:after="0" w:line="240" w:lineRule="auto"/>
            </w:pPr>
            <w:r>
              <w:t>A</w:t>
            </w:r>
            <w:r w:rsidR="00A060AA">
              <w:t>cademic Services fulfills</w:t>
            </w:r>
            <w:r>
              <w:t xml:space="preserve"> the mission of the college by providing leadership for the planning, delivery, and support of high quality instructional programs.</w:t>
            </w:r>
          </w:p>
          <w:p w:rsidR="00556548" w:rsidRPr="00112A6B" w:rsidRDefault="00556548" w:rsidP="00681735">
            <w:pPr>
              <w:spacing w:after="0" w:line="240" w:lineRule="auto"/>
            </w:pPr>
          </w:p>
        </w:tc>
      </w:tr>
    </w:tbl>
    <w:p w:rsidR="00D434B5" w:rsidRPr="00112A6B" w:rsidRDefault="00D434B5" w:rsidP="008F0D22">
      <w:pPr>
        <w:spacing w:after="0" w:line="240" w:lineRule="auto"/>
      </w:pPr>
    </w:p>
    <w:p w:rsidR="009961F7" w:rsidRPr="00112A6B" w:rsidRDefault="009961F7" w:rsidP="00526F61">
      <w:pPr>
        <w:pStyle w:val="Heading2"/>
        <w:ind w:hanging="360"/>
      </w:pPr>
      <w:r w:rsidRPr="00112A6B">
        <w:lastRenderedPageBreak/>
        <w:t>The mis</w:t>
      </w:r>
      <w:r w:rsidR="005E0814" w:rsidRPr="00112A6B">
        <w:t>sion of Las Positas College is,</w:t>
      </w:r>
    </w:p>
    <w:p w:rsidR="005E0814" w:rsidRPr="00112A6B" w:rsidRDefault="005E0814" w:rsidP="00577173">
      <w:pPr>
        <w:spacing w:after="0" w:line="240" w:lineRule="auto"/>
        <w:ind w:left="1440" w:right="720"/>
        <w:rPr>
          <w:sz w:val="24"/>
          <w:szCs w:val="24"/>
        </w:rPr>
      </w:pPr>
      <w:r w:rsidRPr="00112A6B">
        <w:rPr>
          <w:i/>
          <w:sz w:val="24"/>
          <w:szCs w:val="24"/>
        </w:rPr>
        <w:t>Las Positas College is an inclusive, student-centered institution providing learning opportunities and support for completion of transfer, degree, basic skills, career-technical, and retraining goals</w:t>
      </w:r>
      <w:r w:rsidRPr="00112A6B">
        <w:rPr>
          <w:sz w:val="24"/>
          <w:szCs w:val="24"/>
        </w:rPr>
        <w:t>.</w:t>
      </w:r>
    </w:p>
    <w:p w:rsidR="00577173" w:rsidRPr="00112A6B" w:rsidRDefault="00577173" w:rsidP="005E0814">
      <w:pPr>
        <w:spacing w:after="0" w:line="240" w:lineRule="auto"/>
        <w:ind w:left="720" w:right="720"/>
        <w:rPr>
          <w:sz w:val="24"/>
          <w:szCs w:val="24"/>
        </w:rPr>
      </w:pPr>
    </w:p>
    <w:p w:rsidR="00E33231" w:rsidRPr="00112A6B" w:rsidRDefault="009464CF" w:rsidP="009961F7">
      <w:pPr>
        <w:pStyle w:val="Heading1"/>
        <w:numPr>
          <w:ilvl w:val="0"/>
          <w:numId w:val="0"/>
        </w:numPr>
        <w:ind w:firstLine="720"/>
        <w:rPr>
          <w:rFonts w:ascii="Calibri" w:hAnsi="Calibri"/>
          <w:b w:val="0"/>
        </w:rPr>
      </w:pPr>
      <w:r w:rsidRPr="00112A6B">
        <w:rPr>
          <w:rFonts w:ascii="Calibri" w:hAnsi="Calibri"/>
          <w:b w:val="0"/>
        </w:rPr>
        <w:t xml:space="preserve">Discuss how </w:t>
      </w:r>
      <w:r w:rsidR="005E0814" w:rsidRPr="00112A6B">
        <w:rPr>
          <w:rFonts w:ascii="Calibri" w:hAnsi="Calibri"/>
          <w:b w:val="0"/>
        </w:rPr>
        <w:t>the program</w:t>
      </w:r>
      <w:r w:rsidR="005E666B" w:rsidRPr="00112A6B">
        <w:rPr>
          <w:rFonts w:ascii="Calibri" w:hAnsi="Calibri"/>
          <w:b w:val="0"/>
        </w:rPr>
        <w:t>/service area</w:t>
      </w:r>
      <w:r w:rsidRPr="00112A6B">
        <w:rPr>
          <w:rFonts w:ascii="Calibri" w:hAnsi="Calibri"/>
          <w:b w:val="0"/>
        </w:rPr>
        <w:t xml:space="preserve"> supports </w:t>
      </w:r>
      <w:r w:rsidR="009961F7" w:rsidRPr="00112A6B">
        <w:rPr>
          <w:rFonts w:ascii="Calibri" w:hAnsi="Calibri"/>
          <w:b w:val="0"/>
        </w:rPr>
        <w:t xml:space="preserve">the </w:t>
      </w:r>
      <w:r w:rsidRPr="00112A6B">
        <w:rPr>
          <w:rFonts w:ascii="Calibri" w:hAnsi="Calibri"/>
          <w:b w:val="0"/>
        </w:rPr>
        <w:t>college mission</w:t>
      </w:r>
      <w:r w:rsidR="007017BE" w:rsidRPr="00112A6B">
        <w:rPr>
          <w:rFonts w:ascii="Calibri" w:hAnsi="Calibri"/>
          <w:b w:val="0"/>
        </w:rPr>
        <w:t>.</w:t>
      </w:r>
    </w:p>
    <w:tbl>
      <w:tblPr>
        <w:tblW w:w="124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7"/>
      </w:tblGrid>
      <w:tr w:rsidR="007017BE" w:rsidRPr="00112A6B" w:rsidTr="00707F3A">
        <w:tc>
          <w:tcPr>
            <w:tcW w:w="12487" w:type="dxa"/>
            <w:shd w:val="clear" w:color="auto" w:fill="auto"/>
          </w:tcPr>
          <w:p w:rsidR="00556548" w:rsidRDefault="00CF3213" w:rsidP="00720D66">
            <w:pPr>
              <w:spacing w:after="0" w:line="240" w:lineRule="auto"/>
            </w:pPr>
            <w:r>
              <w:t>The Academic Services area supports the college mission by</w:t>
            </w:r>
            <w:r w:rsidR="00A060AA">
              <w:t>: re</w:t>
            </w:r>
            <w:r w:rsidR="00720D66">
              <w:t>cruiting and supporting faculty;</w:t>
            </w:r>
            <w:r w:rsidR="00A060AA">
              <w:t xml:space="preserve"> connect</w:t>
            </w:r>
            <w:r w:rsidR="00720D66">
              <w:t>ing</w:t>
            </w:r>
            <w:r w:rsidR="00A060AA">
              <w:t xml:space="preserve"> with the community a</w:t>
            </w:r>
            <w:r w:rsidR="00720D66">
              <w:t>nd industry in appropriate ways;</w:t>
            </w:r>
            <w:r w:rsidR="00A060AA">
              <w:t xml:space="preserve"> support</w:t>
            </w:r>
            <w:r w:rsidR="00720D66">
              <w:t>ing</w:t>
            </w:r>
            <w:r w:rsidR="00A060AA">
              <w:t xml:space="preserve"> the curric</w:t>
            </w:r>
            <w:r w:rsidR="00720D66">
              <w:t>ulum</w:t>
            </w:r>
            <w:r w:rsidR="001D4575">
              <w:t>; supporting the Program Review</w:t>
            </w:r>
            <w:r w:rsidR="00720D66">
              <w:t xml:space="preserve"> and SLO assessment process;</w:t>
            </w:r>
            <w:r w:rsidR="00A060AA">
              <w:t xml:space="preserve"> </w:t>
            </w:r>
            <w:r w:rsidR="00720D66">
              <w:t xml:space="preserve">building new pathways to LPC </w:t>
            </w:r>
            <w:r w:rsidR="001D4575">
              <w:t>through programs; scheduling to optimize student</w:t>
            </w:r>
            <w:r w:rsidR="00720D66">
              <w:t xml:space="preserve"> completion;</w:t>
            </w:r>
            <w:r w:rsidR="00A060AA">
              <w:t xml:space="preserve"> working with student services</w:t>
            </w:r>
            <w:r w:rsidR="001D4575">
              <w:t xml:space="preserve"> to address</w:t>
            </w:r>
            <w:r w:rsidR="00720D66">
              <w:t xml:space="preserve"> the</w:t>
            </w:r>
            <w:r w:rsidR="00354789">
              <w:t xml:space="preserve"> needs of diverse st</w:t>
            </w:r>
            <w:r w:rsidR="00720D66">
              <w:t>udents</w:t>
            </w:r>
            <w:r w:rsidR="001D4575">
              <w:t xml:space="preserve"> with varying academic support needs.</w:t>
            </w:r>
            <w:r w:rsidR="00354789">
              <w:t xml:space="preserve"> </w:t>
            </w:r>
          </w:p>
          <w:p w:rsidR="00720D66" w:rsidRPr="00112A6B" w:rsidRDefault="00720D66" w:rsidP="00720D66">
            <w:pPr>
              <w:spacing w:after="0" w:line="240" w:lineRule="auto"/>
            </w:pPr>
          </w:p>
        </w:tc>
      </w:tr>
    </w:tbl>
    <w:p w:rsidR="00D434B5" w:rsidRPr="00112A6B" w:rsidRDefault="00D434B5" w:rsidP="002F73B1">
      <w:pPr>
        <w:spacing w:after="0" w:line="240" w:lineRule="auto"/>
      </w:pPr>
    </w:p>
    <w:p w:rsidR="00497AD4" w:rsidRPr="00112A6B" w:rsidRDefault="00497AD4" w:rsidP="002F73B1">
      <w:pPr>
        <w:spacing w:after="0" w:line="240" w:lineRule="auto"/>
      </w:pPr>
    </w:p>
    <w:p w:rsidR="00497AD4" w:rsidRPr="00112A6B" w:rsidRDefault="00497AD4" w:rsidP="002F73B1">
      <w:pPr>
        <w:spacing w:after="0" w:line="240" w:lineRule="auto"/>
      </w:pPr>
    </w:p>
    <w:p w:rsidR="00497AD4" w:rsidRPr="00112A6B" w:rsidRDefault="00497AD4" w:rsidP="002F73B1">
      <w:pPr>
        <w:spacing w:after="0" w:line="240" w:lineRule="auto"/>
      </w:pPr>
    </w:p>
    <w:p w:rsidR="00497AD4" w:rsidRPr="00112A6B" w:rsidRDefault="00497AD4" w:rsidP="00BF0C5B">
      <w:pPr>
        <w:pStyle w:val="Heading2"/>
        <w:ind w:hanging="360"/>
      </w:pPr>
      <w:r w:rsidRPr="00112A6B">
        <w:t>List the major functions/duties of your unit.</w:t>
      </w:r>
    </w:p>
    <w:tbl>
      <w:tblPr>
        <w:tblStyle w:val="TableGrid"/>
        <w:tblpPr w:leftFromText="180" w:rightFromText="180" w:vertAnchor="text" w:horzAnchor="margin" w:tblpY="184"/>
        <w:tblW w:w="0" w:type="auto"/>
        <w:tblLook w:val="04A0" w:firstRow="1" w:lastRow="0" w:firstColumn="1" w:lastColumn="0" w:noHBand="0" w:noVBand="1"/>
      </w:tblPr>
      <w:tblGrid>
        <w:gridCol w:w="12950"/>
      </w:tblGrid>
      <w:tr w:rsidR="00112A6B" w:rsidRPr="00112A6B" w:rsidTr="00707F3A">
        <w:tc>
          <w:tcPr>
            <w:tcW w:w="12950" w:type="dxa"/>
          </w:tcPr>
          <w:p w:rsidR="00707F3A" w:rsidRPr="00112A6B" w:rsidRDefault="004E35E0" w:rsidP="00707F3A">
            <w:r w:rsidRPr="00112A6B">
              <w:t>1.</w:t>
            </w:r>
            <w:r w:rsidR="007E5628">
              <w:t xml:space="preserve">Produce the class schedule </w:t>
            </w:r>
          </w:p>
        </w:tc>
      </w:tr>
      <w:tr w:rsidR="00112A6B" w:rsidRPr="00112A6B" w:rsidTr="00707F3A">
        <w:tc>
          <w:tcPr>
            <w:tcW w:w="12950" w:type="dxa"/>
          </w:tcPr>
          <w:p w:rsidR="00707F3A" w:rsidRPr="00112A6B" w:rsidRDefault="004E35E0" w:rsidP="007E5628">
            <w:r w:rsidRPr="00112A6B">
              <w:t>2.</w:t>
            </w:r>
            <w:r w:rsidR="007E5628">
              <w:t>Lead the hiring and evaluation of  faculty</w:t>
            </w:r>
            <w:r w:rsidR="00354789">
              <w:t xml:space="preserve"> and staff</w:t>
            </w:r>
          </w:p>
        </w:tc>
      </w:tr>
      <w:tr w:rsidR="00112A6B" w:rsidRPr="00112A6B" w:rsidTr="00707F3A">
        <w:tc>
          <w:tcPr>
            <w:tcW w:w="12950" w:type="dxa"/>
          </w:tcPr>
          <w:p w:rsidR="00707F3A" w:rsidRPr="00112A6B" w:rsidRDefault="004E35E0" w:rsidP="00707F3A">
            <w:r w:rsidRPr="00112A6B">
              <w:t>3.</w:t>
            </w:r>
            <w:r w:rsidR="007E5628">
              <w:t>Submit timely reports: ACCJC, BSI, Library</w:t>
            </w:r>
            <w:r w:rsidR="00720D66">
              <w:t xml:space="preserve"> etc.</w:t>
            </w:r>
          </w:p>
        </w:tc>
      </w:tr>
      <w:tr w:rsidR="00112A6B" w:rsidRPr="00112A6B" w:rsidTr="00707F3A">
        <w:tc>
          <w:tcPr>
            <w:tcW w:w="12950" w:type="dxa"/>
          </w:tcPr>
          <w:p w:rsidR="00707F3A" w:rsidRPr="00112A6B" w:rsidRDefault="004E35E0" w:rsidP="00707F3A">
            <w:r w:rsidRPr="00112A6B">
              <w:t>4.</w:t>
            </w:r>
            <w:r w:rsidR="007E5628">
              <w:t>Support curriculum work</w:t>
            </w:r>
          </w:p>
        </w:tc>
      </w:tr>
      <w:tr w:rsidR="00112A6B" w:rsidRPr="00112A6B" w:rsidTr="00707F3A">
        <w:tc>
          <w:tcPr>
            <w:tcW w:w="12950" w:type="dxa"/>
          </w:tcPr>
          <w:p w:rsidR="00707F3A" w:rsidRPr="00112A6B" w:rsidRDefault="004E35E0" w:rsidP="00707F3A">
            <w:r w:rsidRPr="00112A6B">
              <w:t>5.</w:t>
            </w:r>
            <w:r w:rsidR="007E5628">
              <w:t>Build and support academic programs</w:t>
            </w:r>
          </w:p>
        </w:tc>
      </w:tr>
      <w:tr w:rsidR="00112A6B" w:rsidRPr="00112A6B" w:rsidTr="00707F3A">
        <w:tc>
          <w:tcPr>
            <w:tcW w:w="12950" w:type="dxa"/>
          </w:tcPr>
          <w:p w:rsidR="000E50F5" w:rsidRPr="00112A6B" w:rsidRDefault="004E35E0" w:rsidP="00707F3A">
            <w:r w:rsidRPr="00112A6B">
              <w:t>6.</w:t>
            </w:r>
            <w:r w:rsidR="00354789">
              <w:t>Maintain Advisory Boards that inform our CTE programs</w:t>
            </w:r>
          </w:p>
        </w:tc>
      </w:tr>
      <w:tr w:rsidR="00DF40A5" w:rsidRPr="00112A6B" w:rsidTr="00707F3A">
        <w:tc>
          <w:tcPr>
            <w:tcW w:w="12950" w:type="dxa"/>
          </w:tcPr>
          <w:p w:rsidR="00DF40A5" w:rsidRPr="00112A6B" w:rsidRDefault="00DF40A5" w:rsidP="00707F3A">
            <w:r>
              <w:t>7. Lead broader educational initiatives, such as AEBG</w:t>
            </w:r>
          </w:p>
        </w:tc>
      </w:tr>
      <w:tr w:rsidR="00DF40A5" w:rsidRPr="00112A6B" w:rsidTr="00707F3A">
        <w:tc>
          <w:tcPr>
            <w:tcW w:w="12950" w:type="dxa"/>
          </w:tcPr>
          <w:p w:rsidR="00DF40A5" w:rsidRPr="00112A6B" w:rsidRDefault="00DF40A5" w:rsidP="00707F3A">
            <w:r>
              <w:t>8. Support Program Review, SLOs and assessment, and program improvement</w:t>
            </w:r>
          </w:p>
        </w:tc>
      </w:tr>
      <w:tr w:rsidR="00DF40A5" w:rsidRPr="00112A6B" w:rsidTr="00707F3A">
        <w:tc>
          <w:tcPr>
            <w:tcW w:w="12950" w:type="dxa"/>
          </w:tcPr>
          <w:p w:rsidR="00DF40A5" w:rsidRPr="00112A6B" w:rsidRDefault="00DF40A5" w:rsidP="00707F3A">
            <w:r>
              <w:t>9. Communicate to the campus community</w:t>
            </w:r>
          </w:p>
        </w:tc>
      </w:tr>
    </w:tbl>
    <w:p w:rsidR="00526F61" w:rsidRDefault="00526F61" w:rsidP="0093544A"/>
    <w:p w:rsidR="00526F61" w:rsidRPr="00112A6B" w:rsidRDefault="00526F61" w:rsidP="0093544A"/>
    <w:p w:rsidR="007D0C5A" w:rsidRPr="00112A6B" w:rsidRDefault="007D0C5A" w:rsidP="0093544A"/>
    <w:p w:rsidR="00802E01" w:rsidRDefault="00802E01" w:rsidP="00802E01">
      <w:pPr>
        <w:pStyle w:val="Heading1"/>
      </w:pPr>
      <w:r>
        <w:t>GOALS AND OBJECTIVES</w:t>
      </w:r>
    </w:p>
    <w:p w:rsidR="00DF40A5" w:rsidRPr="00DF40A5" w:rsidRDefault="00DF40A5" w:rsidP="00DF40A5"/>
    <w:p w:rsidR="00802E01" w:rsidRDefault="00802E01" w:rsidP="0093544A">
      <w:pPr>
        <w:spacing w:after="0" w:line="240" w:lineRule="auto"/>
      </w:pPr>
    </w:p>
    <w:p w:rsidR="0093544A" w:rsidRPr="00112A6B" w:rsidRDefault="00802E01" w:rsidP="0093544A">
      <w:pPr>
        <w:spacing w:after="0" w:line="240" w:lineRule="auto"/>
      </w:pPr>
      <w:r>
        <w:t>A</w:t>
      </w:r>
      <w:r w:rsidR="0093544A" w:rsidRPr="00112A6B">
        <w:t xml:space="preserve">.  Major Goals and Objectives for Spring 2016 and </w:t>
      </w:r>
      <w:r w:rsidR="009C049C" w:rsidRPr="00112A6B">
        <w:t>AY</w:t>
      </w:r>
      <w:r w:rsidR="00BD0374" w:rsidRPr="00112A6B">
        <w:t xml:space="preserve"> 2016-17.</w:t>
      </w:r>
      <w:r w:rsidR="0093544A" w:rsidRPr="00112A6B">
        <w:t xml:space="preserve"> </w:t>
      </w:r>
    </w:p>
    <w:p w:rsidR="002A4231" w:rsidRPr="00112A6B" w:rsidRDefault="002A4231" w:rsidP="002F73B1">
      <w:pPr>
        <w:spacing w:after="0" w:line="240" w:lineRule="auto"/>
      </w:pPr>
    </w:p>
    <w:tbl>
      <w:tblPr>
        <w:tblStyle w:val="TableGrid"/>
        <w:tblW w:w="0" w:type="auto"/>
        <w:tblLook w:val="04A0" w:firstRow="1" w:lastRow="0" w:firstColumn="1" w:lastColumn="0" w:noHBand="0" w:noVBand="1"/>
      </w:tblPr>
      <w:tblGrid>
        <w:gridCol w:w="5035"/>
        <w:gridCol w:w="810"/>
        <w:gridCol w:w="2070"/>
        <w:gridCol w:w="2970"/>
        <w:gridCol w:w="1710"/>
      </w:tblGrid>
      <w:tr w:rsidR="00112A6B" w:rsidRPr="00112A6B" w:rsidTr="007D0C5A">
        <w:tc>
          <w:tcPr>
            <w:tcW w:w="5035" w:type="dxa"/>
          </w:tcPr>
          <w:p w:rsidR="002A4231" w:rsidRPr="00112A6B" w:rsidRDefault="002A4231" w:rsidP="002F73B1">
            <w:pPr>
              <w:spacing w:after="0" w:line="240" w:lineRule="auto"/>
            </w:pPr>
            <w:r w:rsidRPr="00112A6B">
              <w:t>Major Goal</w:t>
            </w:r>
            <w:r w:rsidR="009C049C" w:rsidRPr="00112A6B">
              <w:t>s</w:t>
            </w:r>
            <w:r w:rsidRPr="00112A6B">
              <w:t xml:space="preserve"> and/or Objective</w:t>
            </w:r>
            <w:r w:rsidR="009C049C" w:rsidRPr="00112A6B">
              <w:t>s</w:t>
            </w:r>
          </w:p>
        </w:tc>
        <w:tc>
          <w:tcPr>
            <w:tcW w:w="810" w:type="dxa"/>
          </w:tcPr>
          <w:p w:rsidR="002A4231" w:rsidRPr="00112A6B" w:rsidRDefault="002A4231" w:rsidP="002F73B1">
            <w:pPr>
              <w:spacing w:after="0" w:line="240" w:lineRule="auto"/>
            </w:pPr>
            <w:r w:rsidRPr="00112A6B">
              <w:t>Start Date</w:t>
            </w:r>
          </w:p>
        </w:tc>
        <w:tc>
          <w:tcPr>
            <w:tcW w:w="2070" w:type="dxa"/>
          </w:tcPr>
          <w:p w:rsidR="002A4231" w:rsidRPr="00112A6B" w:rsidRDefault="002A4231" w:rsidP="002F73B1">
            <w:pPr>
              <w:spacing w:after="0" w:line="240" w:lineRule="auto"/>
            </w:pPr>
            <w:r w:rsidRPr="00112A6B">
              <w:t>Status: Ongoing, date completion anticipated</w:t>
            </w:r>
          </w:p>
        </w:tc>
        <w:tc>
          <w:tcPr>
            <w:tcW w:w="2970" w:type="dxa"/>
          </w:tcPr>
          <w:p w:rsidR="002A4231" w:rsidRPr="00112A6B" w:rsidRDefault="002A4231" w:rsidP="002F73B1">
            <w:pPr>
              <w:spacing w:after="0" w:line="240" w:lineRule="auto"/>
            </w:pPr>
            <w:r w:rsidRPr="00112A6B">
              <w:t>Need Assistance in order to complete goal or objective (reference applicable resource request page)</w:t>
            </w:r>
          </w:p>
        </w:tc>
        <w:tc>
          <w:tcPr>
            <w:tcW w:w="1710" w:type="dxa"/>
          </w:tcPr>
          <w:p w:rsidR="002A4231" w:rsidRPr="00112A6B" w:rsidRDefault="002A4231" w:rsidP="002071CB">
            <w:pPr>
              <w:spacing w:after="0" w:line="240" w:lineRule="auto"/>
            </w:pPr>
            <w:r w:rsidRPr="00112A6B">
              <w:t xml:space="preserve">EMP Goals </w:t>
            </w:r>
            <w:r w:rsidR="002071CB" w:rsidRPr="00112A6B">
              <w:t>or Planning Priorities l</w:t>
            </w:r>
            <w:r w:rsidRPr="00112A6B">
              <w:t>inked t</w:t>
            </w:r>
            <w:r w:rsidR="002071CB" w:rsidRPr="00112A6B">
              <w:t>o</w:t>
            </w:r>
            <w:r w:rsidRPr="00112A6B">
              <w:t xml:space="preserve"> this Goal/Objective</w:t>
            </w:r>
          </w:p>
        </w:tc>
      </w:tr>
      <w:tr w:rsidR="00112A6B" w:rsidRPr="00112A6B" w:rsidTr="007D0C5A">
        <w:tc>
          <w:tcPr>
            <w:tcW w:w="5035" w:type="dxa"/>
          </w:tcPr>
          <w:p w:rsidR="002A4231" w:rsidRPr="00112A6B" w:rsidRDefault="00EC2AEC" w:rsidP="002F73B1">
            <w:pPr>
              <w:spacing w:after="0" w:line="240" w:lineRule="auto"/>
            </w:pPr>
            <w:r w:rsidRPr="00112A6B">
              <w:t>1.</w:t>
            </w:r>
            <w:r w:rsidR="000E50F5">
              <w:t>Improve campus</w:t>
            </w:r>
            <w:r w:rsidR="00354789">
              <w:t xml:space="preserve"> communication</w:t>
            </w:r>
          </w:p>
        </w:tc>
        <w:tc>
          <w:tcPr>
            <w:tcW w:w="810" w:type="dxa"/>
          </w:tcPr>
          <w:p w:rsidR="002A4231" w:rsidRPr="00112A6B" w:rsidRDefault="002A4231" w:rsidP="002F73B1">
            <w:pPr>
              <w:spacing w:after="0" w:line="240" w:lineRule="auto"/>
            </w:pPr>
          </w:p>
        </w:tc>
        <w:tc>
          <w:tcPr>
            <w:tcW w:w="2070" w:type="dxa"/>
          </w:tcPr>
          <w:p w:rsidR="002A4231" w:rsidRPr="00112A6B" w:rsidRDefault="000E50F5" w:rsidP="002F73B1">
            <w:pPr>
              <w:spacing w:after="0" w:line="240" w:lineRule="auto"/>
            </w:pPr>
            <w:r>
              <w:t>Ongoing</w:t>
            </w:r>
          </w:p>
        </w:tc>
        <w:tc>
          <w:tcPr>
            <w:tcW w:w="2970" w:type="dxa"/>
          </w:tcPr>
          <w:p w:rsidR="002A4231" w:rsidRPr="00112A6B" w:rsidRDefault="000E50F5" w:rsidP="002F73B1">
            <w:pPr>
              <w:spacing w:after="0" w:line="240" w:lineRule="auto"/>
            </w:pPr>
            <w:r>
              <w:t>Additional office support</w:t>
            </w:r>
          </w:p>
        </w:tc>
        <w:tc>
          <w:tcPr>
            <w:tcW w:w="1710" w:type="dxa"/>
          </w:tcPr>
          <w:p w:rsidR="002A4231" w:rsidRPr="00112A6B" w:rsidRDefault="002A4231" w:rsidP="002F73B1">
            <w:pPr>
              <w:spacing w:after="0" w:line="240" w:lineRule="auto"/>
            </w:pPr>
          </w:p>
        </w:tc>
      </w:tr>
      <w:tr w:rsidR="00112A6B" w:rsidRPr="00112A6B" w:rsidTr="007D0C5A">
        <w:tc>
          <w:tcPr>
            <w:tcW w:w="5035" w:type="dxa"/>
          </w:tcPr>
          <w:p w:rsidR="002A4231" w:rsidRPr="00112A6B" w:rsidRDefault="00EC2AEC" w:rsidP="002F73B1">
            <w:pPr>
              <w:spacing w:after="0" w:line="240" w:lineRule="auto"/>
            </w:pPr>
            <w:r w:rsidRPr="00112A6B">
              <w:t>2.</w:t>
            </w:r>
            <w:r w:rsidR="00354789">
              <w:t>Deveolop all required ADTs</w:t>
            </w:r>
          </w:p>
        </w:tc>
        <w:tc>
          <w:tcPr>
            <w:tcW w:w="810" w:type="dxa"/>
          </w:tcPr>
          <w:p w:rsidR="002A4231" w:rsidRPr="00112A6B" w:rsidRDefault="000E50F5" w:rsidP="002F73B1">
            <w:pPr>
              <w:spacing w:after="0" w:line="240" w:lineRule="auto"/>
            </w:pPr>
            <w:r>
              <w:t>Sp ‘16</w:t>
            </w:r>
          </w:p>
        </w:tc>
        <w:tc>
          <w:tcPr>
            <w:tcW w:w="2070" w:type="dxa"/>
          </w:tcPr>
          <w:p w:rsidR="002A4231" w:rsidRPr="00112A6B" w:rsidRDefault="000E50F5" w:rsidP="002F73B1">
            <w:pPr>
              <w:spacing w:after="0" w:line="240" w:lineRule="auto"/>
            </w:pPr>
            <w:r>
              <w:t>Fall ‘17</w:t>
            </w:r>
          </w:p>
        </w:tc>
        <w:tc>
          <w:tcPr>
            <w:tcW w:w="2970" w:type="dxa"/>
          </w:tcPr>
          <w:p w:rsidR="002A4231" w:rsidRPr="00112A6B" w:rsidRDefault="002A4231" w:rsidP="002F73B1">
            <w:pPr>
              <w:spacing w:after="0" w:line="240" w:lineRule="auto"/>
            </w:pPr>
          </w:p>
        </w:tc>
        <w:tc>
          <w:tcPr>
            <w:tcW w:w="1710" w:type="dxa"/>
          </w:tcPr>
          <w:p w:rsidR="002A4231" w:rsidRPr="00112A6B" w:rsidRDefault="002A4231" w:rsidP="002F73B1">
            <w:pPr>
              <w:spacing w:after="0" w:line="240" w:lineRule="auto"/>
            </w:pPr>
          </w:p>
        </w:tc>
      </w:tr>
      <w:tr w:rsidR="00112A6B" w:rsidRPr="00112A6B" w:rsidTr="007D0C5A">
        <w:tc>
          <w:tcPr>
            <w:tcW w:w="5035" w:type="dxa"/>
          </w:tcPr>
          <w:p w:rsidR="002A4231" w:rsidRPr="00112A6B" w:rsidRDefault="00EC2AEC" w:rsidP="002F73B1">
            <w:pPr>
              <w:spacing w:after="0" w:line="240" w:lineRule="auto"/>
            </w:pPr>
            <w:r w:rsidRPr="00112A6B">
              <w:t>3.</w:t>
            </w:r>
            <w:r w:rsidR="00354789">
              <w:t>Ensure assessment of course and program SLOs and move toward authentic and meaningful work</w:t>
            </w:r>
          </w:p>
        </w:tc>
        <w:tc>
          <w:tcPr>
            <w:tcW w:w="810" w:type="dxa"/>
          </w:tcPr>
          <w:p w:rsidR="002A4231" w:rsidRPr="00112A6B" w:rsidRDefault="002A4231" w:rsidP="002F73B1">
            <w:pPr>
              <w:spacing w:after="0" w:line="240" w:lineRule="auto"/>
            </w:pPr>
          </w:p>
        </w:tc>
        <w:tc>
          <w:tcPr>
            <w:tcW w:w="2070" w:type="dxa"/>
          </w:tcPr>
          <w:p w:rsidR="002A4231" w:rsidRPr="00112A6B" w:rsidRDefault="000E50F5" w:rsidP="002F73B1">
            <w:pPr>
              <w:spacing w:after="0" w:line="240" w:lineRule="auto"/>
            </w:pPr>
            <w:r>
              <w:t>Ongoing</w:t>
            </w:r>
          </w:p>
        </w:tc>
        <w:tc>
          <w:tcPr>
            <w:tcW w:w="2970" w:type="dxa"/>
          </w:tcPr>
          <w:p w:rsidR="002A4231" w:rsidRPr="00112A6B" w:rsidRDefault="000E50F5" w:rsidP="002F73B1">
            <w:pPr>
              <w:spacing w:after="0" w:line="240" w:lineRule="auto"/>
            </w:pPr>
            <w:r>
              <w:t>Liaisons for division work</w:t>
            </w:r>
          </w:p>
        </w:tc>
        <w:tc>
          <w:tcPr>
            <w:tcW w:w="1710" w:type="dxa"/>
          </w:tcPr>
          <w:p w:rsidR="002A4231" w:rsidRPr="00112A6B" w:rsidRDefault="00DF40A5" w:rsidP="002F73B1">
            <w:pPr>
              <w:spacing w:after="0" w:line="240" w:lineRule="auto"/>
            </w:pPr>
            <w:r>
              <w:t>PP #2 for ‘15-17</w:t>
            </w:r>
          </w:p>
        </w:tc>
      </w:tr>
      <w:tr w:rsidR="00112A6B" w:rsidRPr="00112A6B" w:rsidTr="007D0C5A">
        <w:tc>
          <w:tcPr>
            <w:tcW w:w="5035" w:type="dxa"/>
          </w:tcPr>
          <w:p w:rsidR="00354789" w:rsidRPr="00112A6B" w:rsidRDefault="00EC2AEC" w:rsidP="002F73B1">
            <w:pPr>
              <w:spacing w:after="0" w:line="240" w:lineRule="auto"/>
            </w:pPr>
            <w:r w:rsidRPr="00112A6B">
              <w:t>4.</w:t>
            </w:r>
            <w:r w:rsidR="00354789">
              <w:t xml:space="preserve">Provide </w:t>
            </w:r>
            <w:r w:rsidR="000E50F5">
              <w:t xml:space="preserve">adequate </w:t>
            </w:r>
            <w:r w:rsidR="00354789">
              <w:t>curriculum support</w:t>
            </w:r>
            <w:r w:rsidR="004C70E4">
              <w:t xml:space="preserve"> to faculty and college</w:t>
            </w:r>
          </w:p>
        </w:tc>
        <w:tc>
          <w:tcPr>
            <w:tcW w:w="810" w:type="dxa"/>
          </w:tcPr>
          <w:p w:rsidR="002A4231" w:rsidRPr="00112A6B" w:rsidRDefault="000E50F5" w:rsidP="002F73B1">
            <w:pPr>
              <w:spacing w:after="0" w:line="240" w:lineRule="auto"/>
            </w:pPr>
            <w:r>
              <w:t>Su ‘16</w:t>
            </w:r>
          </w:p>
        </w:tc>
        <w:tc>
          <w:tcPr>
            <w:tcW w:w="2070" w:type="dxa"/>
          </w:tcPr>
          <w:p w:rsidR="002A4231" w:rsidRPr="00112A6B" w:rsidRDefault="000E50F5" w:rsidP="002F73B1">
            <w:pPr>
              <w:spacing w:after="0" w:line="240" w:lineRule="auto"/>
            </w:pPr>
            <w:r>
              <w:t>Su ‘17</w:t>
            </w:r>
          </w:p>
        </w:tc>
        <w:tc>
          <w:tcPr>
            <w:tcW w:w="2970" w:type="dxa"/>
          </w:tcPr>
          <w:p w:rsidR="002A4231" w:rsidRPr="00112A6B" w:rsidRDefault="000E50F5" w:rsidP="002F73B1">
            <w:pPr>
              <w:spacing w:after="0" w:line="240" w:lineRule="auto"/>
            </w:pPr>
            <w:r>
              <w:t>Curriculum specialist</w:t>
            </w:r>
          </w:p>
        </w:tc>
        <w:tc>
          <w:tcPr>
            <w:tcW w:w="1710" w:type="dxa"/>
          </w:tcPr>
          <w:p w:rsidR="002A4231" w:rsidRPr="00112A6B" w:rsidRDefault="00DF40A5" w:rsidP="002F73B1">
            <w:pPr>
              <w:spacing w:after="0" w:line="240" w:lineRule="auto"/>
            </w:pPr>
            <w:r>
              <w:t>PP #3 for ’15-17</w:t>
            </w:r>
          </w:p>
        </w:tc>
      </w:tr>
      <w:tr w:rsidR="00112A6B" w:rsidRPr="00112A6B" w:rsidTr="007D0C5A">
        <w:tc>
          <w:tcPr>
            <w:tcW w:w="5035" w:type="dxa"/>
          </w:tcPr>
          <w:p w:rsidR="004C70E4" w:rsidRPr="00112A6B" w:rsidRDefault="00EC2AEC" w:rsidP="002F73B1">
            <w:pPr>
              <w:spacing w:after="0" w:line="240" w:lineRule="auto"/>
            </w:pPr>
            <w:r w:rsidRPr="00112A6B">
              <w:t>5.</w:t>
            </w:r>
            <w:r w:rsidR="00DF40A5">
              <w:t>Produce an a</w:t>
            </w:r>
            <w:r w:rsidR="004C70E4">
              <w:t>ccurate catalog</w:t>
            </w:r>
          </w:p>
        </w:tc>
        <w:tc>
          <w:tcPr>
            <w:tcW w:w="810" w:type="dxa"/>
          </w:tcPr>
          <w:p w:rsidR="002A4231" w:rsidRPr="00112A6B" w:rsidRDefault="000E50F5" w:rsidP="002F73B1">
            <w:pPr>
              <w:spacing w:after="0" w:line="240" w:lineRule="auto"/>
            </w:pPr>
            <w:r>
              <w:t>Sp ‘16</w:t>
            </w:r>
          </w:p>
        </w:tc>
        <w:tc>
          <w:tcPr>
            <w:tcW w:w="2070" w:type="dxa"/>
          </w:tcPr>
          <w:p w:rsidR="002A4231" w:rsidRPr="00112A6B" w:rsidRDefault="000E50F5" w:rsidP="002F73B1">
            <w:pPr>
              <w:spacing w:after="0" w:line="240" w:lineRule="auto"/>
            </w:pPr>
            <w:r>
              <w:t>Sp ‘17</w:t>
            </w:r>
          </w:p>
        </w:tc>
        <w:tc>
          <w:tcPr>
            <w:tcW w:w="2970" w:type="dxa"/>
          </w:tcPr>
          <w:p w:rsidR="002A4231" w:rsidRPr="00112A6B" w:rsidRDefault="002A4231" w:rsidP="002F73B1">
            <w:pPr>
              <w:spacing w:after="0" w:line="240" w:lineRule="auto"/>
            </w:pPr>
          </w:p>
        </w:tc>
        <w:tc>
          <w:tcPr>
            <w:tcW w:w="1710" w:type="dxa"/>
          </w:tcPr>
          <w:p w:rsidR="002A4231" w:rsidRPr="00112A6B" w:rsidRDefault="002A4231" w:rsidP="002F73B1">
            <w:pPr>
              <w:spacing w:after="0" w:line="240" w:lineRule="auto"/>
            </w:pPr>
          </w:p>
        </w:tc>
      </w:tr>
      <w:tr w:rsidR="000E50F5" w:rsidRPr="00112A6B" w:rsidTr="007D0C5A">
        <w:tc>
          <w:tcPr>
            <w:tcW w:w="5035" w:type="dxa"/>
          </w:tcPr>
          <w:p w:rsidR="000E50F5" w:rsidRPr="00112A6B" w:rsidRDefault="000E50F5" w:rsidP="002F73B1">
            <w:pPr>
              <w:spacing w:after="0" w:line="240" w:lineRule="auto"/>
            </w:pPr>
            <w:r>
              <w:t>6. Grow CTE Programs</w:t>
            </w:r>
          </w:p>
        </w:tc>
        <w:tc>
          <w:tcPr>
            <w:tcW w:w="810" w:type="dxa"/>
          </w:tcPr>
          <w:p w:rsidR="000E50F5" w:rsidRDefault="000E50F5" w:rsidP="002F73B1">
            <w:pPr>
              <w:spacing w:after="0" w:line="240" w:lineRule="auto"/>
            </w:pPr>
          </w:p>
        </w:tc>
        <w:tc>
          <w:tcPr>
            <w:tcW w:w="2070" w:type="dxa"/>
          </w:tcPr>
          <w:p w:rsidR="000E50F5" w:rsidRDefault="000E50F5" w:rsidP="002F73B1">
            <w:pPr>
              <w:spacing w:after="0" w:line="240" w:lineRule="auto"/>
            </w:pPr>
            <w:r>
              <w:t>Ongoing</w:t>
            </w:r>
          </w:p>
        </w:tc>
        <w:tc>
          <w:tcPr>
            <w:tcW w:w="2970" w:type="dxa"/>
          </w:tcPr>
          <w:p w:rsidR="000E50F5" w:rsidRPr="00112A6B" w:rsidRDefault="00DF40A5" w:rsidP="002F73B1">
            <w:pPr>
              <w:spacing w:after="0" w:line="240" w:lineRule="auto"/>
            </w:pPr>
            <w:r>
              <w:t>Grant staff</w:t>
            </w:r>
          </w:p>
        </w:tc>
        <w:tc>
          <w:tcPr>
            <w:tcW w:w="1710" w:type="dxa"/>
          </w:tcPr>
          <w:p w:rsidR="000E50F5" w:rsidRPr="00112A6B" w:rsidRDefault="000E50F5" w:rsidP="002F73B1">
            <w:pPr>
              <w:spacing w:after="0" w:line="240" w:lineRule="auto"/>
            </w:pPr>
          </w:p>
        </w:tc>
      </w:tr>
      <w:tr w:rsidR="000E50F5" w:rsidRPr="00112A6B" w:rsidTr="007D0C5A">
        <w:tc>
          <w:tcPr>
            <w:tcW w:w="5035" w:type="dxa"/>
          </w:tcPr>
          <w:p w:rsidR="000E50F5" w:rsidRDefault="000E50F5" w:rsidP="002F73B1">
            <w:pPr>
              <w:spacing w:after="0" w:line="240" w:lineRule="auto"/>
            </w:pPr>
          </w:p>
        </w:tc>
        <w:tc>
          <w:tcPr>
            <w:tcW w:w="810" w:type="dxa"/>
          </w:tcPr>
          <w:p w:rsidR="000E50F5" w:rsidRDefault="000E50F5" w:rsidP="002F73B1">
            <w:pPr>
              <w:spacing w:after="0" w:line="240" w:lineRule="auto"/>
            </w:pPr>
          </w:p>
        </w:tc>
        <w:tc>
          <w:tcPr>
            <w:tcW w:w="2070" w:type="dxa"/>
          </w:tcPr>
          <w:p w:rsidR="000E50F5" w:rsidRDefault="000E50F5" w:rsidP="002F73B1">
            <w:pPr>
              <w:spacing w:after="0" w:line="240" w:lineRule="auto"/>
            </w:pPr>
          </w:p>
        </w:tc>
        <w:tc>
          <w:tcPr>
            <w:tcW w:w="2970" w:type="dxa"/>
          </w:tcPr>
          <w:p w:rsidR="000E50F5" w:rsidRPr="00112A6B" w:rsidRDefault="000E50F5" w:rsidP="002F73B1">
            <w:pPr>
              <w:spacing w:after="0" w:line="240" w:lineRule="auto"/>
            </w:pPr>
          </w:p>
        </w:tc>
        <w:tc>
          <w:tcPr>
            <w:tcW w:w="1710" w:type="dxa"/>
          </w:tcPr>
          <w:p w:rsidR="000E50F5" w:rsidRPr="00112A6B" w:rsidRDefault="000E50F5" w:rsidP="002F73B1">
            <w:pPr>
              <w:spacing w:after="0" w:line="240" w:lineRule="auto"/>
            </w:pPr>
          </w:p>
        </w:tc>
      </w:tr>
    </w:tbl>
    <w:p w:rsidR="002A4231" w:rsidRPr="00112A6B" w:rsidRDefault="002A4231" w:rsidP="002F73B1">
      <w:pPr>
        <w:spacing w:after="0" w:line="240" w:lineRule="auto"/>
      </w:pPr>
    </w:p>
    <w:p w:rsidR="00497AD4" w:rsidRPr="00112A6B" w:rsidRDefault="00497AD4" w:rsidP="002F73B1">
      <w:pPr>
        <w:spacing w:after="0" w:line="240" w:lineRule="auto"/>
      </w:pPr>
    </w:p>
    <w:p w:rsidR="00DF40A5" w:rsidRDefault="00DF40A5" w:rsidP="002F73B1">
      <w:pPr>
        <w:spacing w:after="0" w:line="240" w:lineRule="auto"/>
      </w:pPr>
    </w:p>
    <w:p w:rsidR="00DF40A5" w:rsidRDefault="00DF40A5" w:rsidP="002F73B1">
      <w:pPr>
        <w:spacing w:after="0" w:line="240" w:lineRule="auto"/>
      </w:pPr>
    </w:p>
    <w:p w:rsidR="00DF40A5" w:rsidRDefault="00DF40A5" w:rsidP="002F73B1">
      <w:pPr>
        <w:spacing w:after="0" w:line="240" w:lineRule="auto"/>
      </w:pPr>
    </w:p>
    <w:p w:rsidR="00DF40A5" w:rsidRPr="00112A6B" w:rsidRDefault="00DF40A5" w:rsidP="002F73B1">
      <w:pPr>
        <w:spacing w:after="0" w:line="240" w:lineRule="auto"/>
      </w:pPr>
    </w:p>
    <w:p w:rsidR="006B73C5" w:rsidRPr="00112A6B" w:rsidRDefault="006B73C5" w:rsidP="002F73B1">
      <w:pPr>
        <w:spacing w:after="0" w:line="240" w:lineRule="auto"/>
      </w:pPr>
    </w:p>
    <w:p w:rsidR="00802E01" w:rsidRPr="00112A6B" w:rsidRDefault="00145925" w:rsidP="00802E01">
      <w:pPr>
        <w:pStyle w:val="Heading1"/>
      </w:pPr>
      <w:r>
        <w:t>PROGRAM ASSESSMENT</w:t>
      </w:r>
      <w:r w:rsidR="008E445F">
        <w:t>/</w:t>
      </w:r>
      <w:r w:rsidR="002347F2">
        <w:t>ADMINISTRATIVE UNIT OUTCOMES</w:t>
      </w:r>
    </w:p>
    <w:p w:rsidR="006B73C5" w:rsidRPr="00112A6B" w:rsidRDefault="00145925" w:rsidP="00145925">
      <w:pPr>
        <w:tabs>
          <w:tab w:val="left" w:pos="2145"/>
        </w:tabs>
        <w:spacing w:after="0" w:line="240" w:lineRule="auto"/>
      </w:pPr>
      <w:r>
        <w:tab/>
      </w:r>
    </w:p>
    <w:p w:rsidR="00497AD4" w:rsidRPr="00112A6B" w:rsidRDefault="00802E01" w:rsidP="002F73B1">
      <w:pPr>
        <w:spacing w:after="0" w:line="240" w:lineRule="auto"/>
      </w:pPr>
      <w:r>
        <w:t xml:space="preserve">Program </w:t>
      </w:r>
      <w:r w:rsidR="00990DBC" w:rsidRPr="00112A6B">
        <w:t xml:space="preserve">Assessment </w:t>
      </w:r>
      <w:r w:rsidR="000A15D0" w:rsidRPr="00112A6B">
        <w:t xml:space="preserve">Planning for Spring 2016 </w:t>
      </w:r>
      <w:r w:rsidR="000A15D0" w:rsidRPr="00145925">
        <w:t>and AY 2016-17</w:t>
      </w:r>
    </w:p>
    <w:p w:rsidR="00497AD4" w:rsidRPr="00112A6B" w:rsidRDefault="00497AD4" w:rsidP="002F73B1">
      <w:pPr>
        <w:spacing w:after="0" w:line="240" w:lineRule="auto"/>
      </w:pPr>
    </w:p>
    <w:tbl>
      <w:tblPr>
        <w:tblStyle w:val="TableGrid"/>
        <w:tblW w:w="0" w:type="auto"/>
        <w:tblLook w:val="04A0" w:firstRow="1" w:lastRow="0" w:firstColumn="1" w:lastColumn="0" w:noHBand="0" w:noVBand="1"/>
      </w:tblPr>
      <w:tblGrid>
        <w:gridCol w:w="2245"/>
        <w:gridCol w:w="1800"/>
        <w:gridCol w:w="1800"/>
        <w:gridCol w:w="2160"/>
        <w:gridCol w:w="2880"/>
        <w:gridCol w:w="1710"/>
      </w:tblGrid>
      <w:tr w:rsidR="00112A6B" w:rsidRPr="00112A6B" w:rsidTr="00361099">
        <w:tc>
          <w:tcPr>
            <w:tcW w:w="2245" w:type="dxa"/>
          </w:tcPr>
          <w:p w:rsidR="00CA1031" w:rsidRPr="00112A6B" w:rsidRDefault="00CA1031" w:rsidP="002F73B1">
            <w:pPr>
              <w:spacing w:after="0" w:line="240" w:lineRule="auto"/>
            </w:pPr>
            <w:r w:rsidRPr="00112A6B">
              <w:t>Administrative Unit Outcome to be Assessed</w:t>
            </w:r>
          </w:p>
          <w:p w:rsidR="00CA1031" w:rsidRPr="00112A6B" w:rsidRDefault="00CA1031" w:rsidP="002F73B1">
            <w:pPr>
              <w:spacing w:after="0" w:line="240" w:lineRule="auto"/>
            </w:pPr>
          </w:p>
          <w:p w:rsidR="00CA1031" w:rsidRPr="00112A6B" w:rsidRDefault="00CA1031" w:rsidP="002F73B1">
            <w:pPr>
              <w:spacing w:after="0" w:line="240" w:lineRule="auto"/>
            </w:pPr>
          </w:p>
        </w:tc>
        <w:tc>
          <w:tcPr>
            <w:tcW w:w="1800" w:type="dxa"/>
          </w:tcPr>
          <w:p w:rsidR="00CA1031" w:rsidRPr="00112A6B" w:rsidRDefault="00CA1031" w:rsidP="002F73B1">
            <w:pPr>
              <w:spacing w:after="0" w:line="240" w:lineRule="auto"/>
            </w:pPr>
            <w:r w:rsidRPr="00112A6B">
              <w:rPr>
                <w:rFonts w:ascii="Times New Roman" w:hAnsi="Times New Roman"/>
                <w:iCs/>
              </w:rPr>
              <w:t>What assessment methods do you plan to use?</w:t>
            </w:r>
          </w:p>
        </w:tc>
        <w:tc>
          <w:tcPr>
            <w:tcW w:w="1800" w:type="dxa"/>
          </w:tcPr>
          <w:p w:rsidR="00CA1031" w:rsidRPr="00112A6B" w:rsidRDefault="00CA1031" w:rsidP="00FA1C37">
            <w:pPr>
              <w:spacing w:after="0" w:line="240" w:lineRule="auto"/>
            </w:pPr>
            <w:r w:rsidRPr="00112A6B">
              <w:rPr>
                <w:rFonts w:ascii="Times New Roman" w:hAnsi="Times New Roman"/>
                <w:bCs/>
              </w:rPr>
              <w:t xml:space="preserve">When </w:t>
            </w:r>
            <w:r w:rsidR="00FA1C37" w:rsidRPr="00112A6B">
              <w:rPr>
                <w:rFonts w:ascii="Times New Roman" w:hAnsi="Times New Roman"/>
                <w:bCs/>
              </w:rPr>
              <w:t>w</w:t>
            </w:r>
            <w:r w:rsidRPr="00112A6B">
              <w:rPr>
                <w:rFonts w:ascii="Times New Roman" w:hAnsi="Times New Roman"/>
                <w:bCs/>
              </w:rPr>
              <w:t xml:space="preserve">ill </w:t>
            </w:r>
            <w:r w:rsidR="00FA1C37" w:rsidRPr="00112A6B">
              <w:rPr>
                <w:rFonts w:ascii="Times New Roman" w:hAnsi="Times New Roman"/>
                <w:bCs/>
              </w:rPr>
              <w:t>a</w:t>
            </w:r>
            <w:r w:rsidRPr="00112A6B">
              <w:rPr>
                <w:rFonts w:ascii="Times New Roman" w:hAnsi="Times New Roman"/>
                <w:bCs/>
              </w:rPr>
              <w:t xml:space="preserve">ssessment </w:t>
            </w:r>
            <w:r w:rsidR="00FA1C37" w:rsidRPr="00112A6B">
              <w:rPr>
                <w:rFonts w:ascii="Times New Roman" w:hAnsi="Times New Roman"/>
                <w:bCs/>
              </w:rPr>
              <w:t>b</w:t>
            </w:r>
            <w:r w:rsidRPr="00112A6B">
              <w:rPr>
                <w:rFonts w:ascii="Times New Roman" w:hAnsi="Times New Roman"/>
                <w:bCs/>
              </w:rPr>
              <w:t xml:space="preserve">e </w:t>
            </w:r>
            <w:r w:rsidR="00FA1C37" w:rsidRPr="00112A6B">
              <w:rPr>
                <w:rFonts w:ascii="Times New Roman" w:hAnsi="Times New Roman"/>
                <w:bCs/>
              </w:rPr>
              <w:t>c</w:t>
            </w:r>
            <w:r w:rsidRPr="00112A6B">
              <w:rPr>
                <w:rFonts w:ascii="Times New Roman" w:hAnsi="Times New Roman"/>
                <w:bCs/>
              </w:rPr>
              <w:t xml:space="preserve">onducted and </w:t>
            </w:r>
            <w:r w:rsidR="00FA1C37" w:rsidRPr="00112A6B">
              <w:rPr>
                <w:rFonts w:ascii="Times New Roman" w:hAnsi="Times New Roman"/>
                <w:bCs/>
              </w:rPr>
              <w:t>r</w:t>
            </w:r>
            <w:r w:rsidRPr="00112A6B">
              <w:rPr>
                <w:rFonts w:ascii="Times New Roman" w:hAnsi="Times New Roman"/>
                <w:bCs/>
              </w:rPr>
              <w:t>eviewed?</w:t>
            </w:r>
          </w:p>
        </w:tc>
        <w:tc>
          <w:tcPr>
            <w:tcW w:w="2160" w:type="dxa"/>
          </w:tcPr>
          <w:p w:rsidR="00CA1031" w:rsidRPr="00112A6B" w:rsidRDefault="00CA1031" w:rsidP="002F73B1">
            <w:pPr>
              <w:spacing w:after="0" w:line="240" w:lineRule="auto"/>
            </w:pPr>
            <w:r w:rsidRPr="00112A6B">
              <w:rPr>
                <w:rFonts w:ascii="Times New Roman" w:hAnsi="Times New Roman"/>
                <w:iCs/>
              </w:rPr>
              <w:t>What result, target, or value will represent success at achieving this outcome?</w:t>
            </w:r>
          </w:p>
        </w:tc>
        <w:tc>
          <w:tcPr>
            <w:tcW w:w="2880" w:type="dxa"/>
          </w:tcPr>
          <w:p w:rsidR="00CA1031" w:rsidRPr="00112A6B" w:rsidRDefault="00CA1031" w:rsidP="00CA1031">
            <w:pPr>
              <w:jc w:val="center"/>
            </w:pPr>
            <w:r w:rsidRPr="00112A6B">
              <w:rPr>
                <w:rFonts w:ascii="Times New Roman" w:hAnsi="Times New Roman"/>
                <w:bCs/>
              </w:rPr>
              <w:t>How do you anticipate using the results from the assessment?</w:t>
            </w:r>
          </w:p>
        </w:tc>
        <w:tc>
          <w:tcPr>
            <w:tcW w:w="1710" w:type="dxa"/>
          </w:tcPr>
          <w:p w:rsidR="00CA1031" w:rsidRPr="00112A6B" w:rsidRDefault="00CA1031" w:rsidP="00B42716">
            <w:pPr>
              <w:spacing w:after="0" w:line="240" w:lineRule="auto"/>
            </w:pPr>
            <w:r w:rsidRPr="00112A6B">
              <w:t>E</w:t>
            </w:r>
            <w:r w:rsidR="00B42716" w:rsidRPr="00112A6B">
              <w:t>ducational Master Plan</w:t>
            </w:r>
            <w:r w:rsidRPr="00112A6B">
              <w:t xml:space="preserve"> Goals</w:t>
            </w:r>
            <w:r w:rsidR="002C1CC8" w:rsidRPr="00112A6B">
              <w:t xml:space="preserve"> or Planning Priorities </w:t>
            </w:r>
            <w:r w:rsidRPr="00112A6B">
              <w:t xml:space="preserve"> Linked to AUOs</w:t>
            </w:r>
          </w:p>
        </w:tc>
      </w:tr>
      <w:tr w:rsidR="00112A6B" w:rsidRPr="00112A6B" w:rsidTr="00361099">
        <w:tc>
          <w:tcPr>
            <w:tcW w:w="2245" w:type="dxa"/>
          </w:tcPr>
          <w:p w:rsidR="00CA1031" w:rsidRDefault="001D4575" w:rsidP="002F73B1">
            <w:pPr>
              <w:spacing w:after="0" w:line="240" w:lineRule="auto"/>
            </w:pPr>
            <w:r>
              <w:t>Serve</w:t>
            </w:r>
            <w:r w:rsidR="004C70E4">
              <w:t xml:space="preserve"> our </w:t>
            </w:r>
            <w:r w:rsidR="00C871C1">
              <w:t>faculty, staff and students</w:t>
            </w:r>
            <w:r>
              <w:t xml:space="preserve"> from our offices in professional, knowledgeable, and productive ways</w:t>
            </w:r>
          </w:p>
          <w:p w:rsidR="001D4575" w:rsidRPr="00112A6B" w:rsidRDefault="001D4575" w:rsidP="002F73B1">
            <w:pPr>
              <w:spacing w:after="0" w:line="240" w:lineRule="auto"/>
            </w:pPr>
          </w:p>
        </w:tc>
        <w:tc>
          <w:tcPr>
            <w:tcW w:w="1800" w:type="dxa"/>
          </w:tcPr>
          <w:p w:rsidR="00CA1031" w:rsidRDefault="004C70E4" w:rsidP="002F73B1">
            <w:pPr>
              <w:spacing w:after="0" w:line="240" w:lineRule="auto"/>
            </w:pPr>
            <w:r>
              <w:t>Satisfaction survey</w:t>
            </w:r>
          </w:p>
          <w:p w:rsidR="00C871C1" w:rsidRPr="00112A6B" w:rsidRDefault="00C871C1" w:rsidP="002F73B1">
            <w:pPr>
              <w:spacing w:after="0" w:line="240" w:lineRule="auto"/>
            </w:pPr>
            <w:r>
              <w:t>Student satisfaction survey</w:t>
            </w:r>
            <w:r w:rsidR="00364604">
              <w:t>/ awards</w:t>
            </w:r>
          </w:p>
        </w:tc>
        <w:tc>
          <w:tcPr>
            <w:tcW w:w="1800" w:type="dxa"/>
          </w:tcPr>
          <w:p w:rsidR="00CA1031" w:rsidRPr="00112A6B" w:rsidRDefault="0004170D" w:rsidP="002F73B1">
            <w:pPr>
              <w:spacing w:after="0" w:line="240" w:lineRule="auto"/>
            </w:pPr>
            <w:r>
              <w:t>Fall 2016</w:t>
            </w:r>
          </w:p>
        </w:tc>
        <w:tc>
          <w:tcPr>
            <w:tcW w:w="2160" w:type="dxa"/>
          </w:tcPr>
          <w:p w:rsidR="00CA1031" w:rsidRPr="00112A6B" w:rsidRDefault="00CA1031" w:rsidP="002F73B1">
            <w:pPr>
              <w:spacing w:after="0" w:line="240" w:lineRule="auto"/>
            </w:pPr>
          </w:p>
        </w:tc>
        <w:tc>
          <w:tcPr>
            <w:tcW w:w="2880" w:type="dxa"/>
          </w:tcPr>
          <w:p w:rsidR="00CA1031" w:rsidRPr="00112A6B" w:rsidRDefault="0004170D" w:rsidP="002F73B1">
            <w:pPr>
              <w:spacing w:after="0" w:line="240" w:lineRule="auto"/>
            </w:pPr>
            <w:r>
              <w:t>Implement office changes to be more efficient, professional and knowledgeable</w:t>
            </w:r>
          </w:p>
        </w:tc>
        <w:tc>
          <w:tcPr>
            <w:tcW w:w="1710" w:type="dxa"/>
          </w:tcPr>
          <w:p w:rsidR="00CA1031" w:rsidRDefault="0004170D" w:rsidP="002F73B1">
            <w:pPr>
              <w:spacing w:after="0" w:line="240" w:lineRule="auto"/>
            </w:pPr>
            <w:r>
              <w:t>PP # 2</w:t>
            </w:r>
          </w:p>
          <w:p w:rsidR="0004170D" w:rsidRPr="00112A6B" w:rsidRDefault="0004170D" w:rsidP="002F73B1">
            <w:pPr>
              <w:spacing w:after="0" w:line="240" w:lineRule="auto"/>
            </w:pPr>
            <w:r>
              <w:t>EMP goal D</w:t>
            </w:r>
          </w:p>
        </w:tc>
      </w:tr>
      <w:tr w:rsidR="001D4575" w:rsidRPr="00112A6B" w:rsidTr="00361099">
        <w:tc>
          <w:tcPr>
            <w:tcW w:w="2245" w:type="dxa"/>
          </w:tcPr>
          <w:p w:rsidR="001D4575" w:rsidRDefault="0004170D" w:rsidP="002F73B1">
            <w:pPr>
              <w:spacing w:after="0" w:line="240" w:lineRule="auto"/>
            </w:pPr>
            <w:r>
              <w:t>Produce documents and p</w:t>
            </w:r>
            <w:r w:rsidR="001D4575">
              <w:t>rocess paperwork in a timely manner</w:t>
            </w:r>
          </w:p>
          <w:p w:rsidR="001D4575" w:rsidRDefault="001D4575" w:rsidP="002F73B1">
            <w:pPr>
              <w:spacing w:after="0" w:line="240" w:lineRule="auto"/>
            </w:pPr>
          </w:p>
        </w:tc>
        <w:tc>
          <w:tcPr>
            <w:tcW w:w="1800" w:type="dxa"/>
          </w:tcPr>
          <w:p w:rsidR="001D4575" w:rsidRPr="00112A6B" w:rsidRDefault="0004170D" w:rsidP="002F73B1">
            <w:pPr>
              <w:spacing w:after="0" w:line="240" w:lineRule="auto"/>
            </w:pPr>
            <w:r>
              <w:t>List and tally</w:t>
            </w:r>
          </w:p>
        </w:tc>
        <w:tc>
          <w:tcPr>
            <w:tcW w:w="1800" w:type="dxa"/>
          </w:tcPr>
          <w:p w:rsidR="001D4575" w:rsidRPr="00112A6B" w:rsidRDefault="0004170D" w:rsidP="002F73B1">
            <w:pPr>
              <w:spacing w:after="0" w:line="240" w:lineRule="auto"/>
            </w:pPr>
            <w:r>
              <w:t>Spring of each year</w:t>
            </w:r>
          </w:p>
        </w:tc>
        <w:tc>
          <w:tcPr>
            <w:tcW w:w="2160" w:type="dxa"/>
          </w:tcPr>
          <w:p w:rsidR="001D4575" w:rsidRPr="00112A6B" w:rsidRDefault="0004170D" w:rsidP="002F73B1">
            <w:pPr>
              <w:spacing w:after="0" w:line="240" w:lineRule="auto"/>
            </w:pPr>
            <w:r>
              <w:t>Contribute to other workflow such as college and state</w:t>
            </w:r>
          </w:p>
        </w:tc>
        <w:tc>
          <w:tcPr>
            <w:tcW w:w="2880" w:type="dxa"/>
          </w:tcPr>
          <w:p w:rsidR="001D4575" w:rsidRPr="00112A6B" w:rsidRDefault="0004170D" w:rsidP="002F73B1">
            <w:pPr>
              <w:spacing w:after="0" w:line="240" w:lineRule="auto"/>
            </w:pPr>
            <w:r>
              <w:t>Assess our ability to meet deadlines and make changes until we are 100%</w:t>
            </w:r>
          </w:p>
        </w:tc>
        <w:tc>
          <w:tcPr>
            <w:tcW w:w="1710" w:type="dxa"/>
          </w:tcPr>
          <w:p w:rsidR="001D4575" w:rsidRDefault="0004170D" w:rsidP="002F73B1">
            <w:pPr>
              <w:spacing w:after="0" w:line="240" w:lineRule="auto"/>
            </w:pPr>
            <w:r>
              <w:t>EMP Goal D</w:t>
            </w:r>
          </w:p>
        </w:tc>
      </w:tr>
      <w:tr w:rsidR="001D4575" w:rsidRPr="00112A6B" w:rsidTr="00361099">
        <w:tc>
          <w:tcPr>
            <w:tcW w:w="2245" w:type="dxa"/>
          </w:tcPr>
          <w:p w:rsidR="001D4575" w:rsidRDefault="001D4575" w:rsidP="002F73B1">
            <w:pPr>
              <w:spacing w:after="0" w:line="240" w:lineRule="auto"/>
            </w:pPr>
            <w:r>
              <w:t xml:space="preserve">Ensure that faculty </w:t>
            </w:r>
            <w:r w:rsidR="0004170D">
              <w:t xml:space="preserve">and staff </w:t>
            </w:r>
            <w:r>
              <w:t>are aware of deadlines, processes, and events</w:t>
            </w:r>
          </w:p>
          <w:p w:rsidR="001D4575" w:rsidRDefault="001D4575" w:rsidP="002F73B1">
            <w:pPr>
              <w:spacing w:after="0" w:line="240" w:lineRule="auto"/>
            </w:pPr>
          </w:p>
        </w:tc>
        <w:tc>
          <w:tcPr>
            <w:tcW w:w="1800" w:type="dxa"/>
          </w:tcPr>
          <w:p w:rsidR="001D4575" w:rsidRPr="00112A6B" w:rsidRDefault="0004170D" w:rsidP="002F73B1">
            <w:pPr>
              <w:spacing w:after="0" w:line="240" w:lineRule="auto"/>
            </w:pPr>
            <w:r>
              <w:t>Satisfaction survey</w:t>
            </w:r>
          </w:p>
        </w:tc>
        <w:tc>
          <w:tcPr>
            <w:tcW w:w="1800" w:type="dxa"/>
          </w:tcPr>
          <w:p w:rsidR="001D4575" w:rsidRPr="00112A6B" w:rsidRDefault="0004170D" w:rsidP="002F73B1">
            <w:pPr>
              <w:spacing w:after="0" w:line="240" w:lineRule="auto"/>
            </w:pPr>
            <w:r>
              <w:t>Fall 2017</w:t>
            </w:r>
          </w:p>
        </w:tc>
        <w:tc>
          <w:tcPr>
            <w:tcW w:w="2160" w:type="dxa"/>
          </w:tcPr>
          <w:p w:rsidR="001D4575" w:rsidRPr="00112A6B" w:rsidRDefault="0004170D" w:rsidP="002F73B1">
            <w:pPr>
              <w:spacing w:after="0" w:line="240" w:lineRule="auto"/>
            </w:pPr>
            <w:r>
              <w:t>Better communication; less frustration</w:t>
            </w:r>
          </w:p>
        </w:tc>
        <w:tc>
          <w:tcPr>
            <w:tcW w:w="2880" w:type="dxa"/>
          </w:tcPr>
          <w:p w:rsidR="001D4575" w:rsidRPr="00112A6B" w:rsidRDefault="0004170D" w:rsidP="002F73B1">
            <w:pPr>
              <w:spacing w:after="0" w:line="240" w:lineRule="auto"/>
            </w:pPr>
            <w:r>
              <w:t>Adjust until there is a measure of satisfaction</w:t>
            </w:r>
          </w:p>
        </w:tc>
        <w:tc>
          <w:tcPr>
            <w:tcW w:w="1710" w:type="dxa"/>
          </w:tcPr>
          <w:p w:rsidR="0004170D" w:rsidRDefault="0004170D" w:rsidP="002F73B1">
            <w:pPr>
              <w:spacing w:after="0" w:line="240" w:lineRule="auto"/>
            </w:pPr>
            <w:r>
              <w:t>PP # 1</w:t>
            </w:r>
            <w:r w:rsidR="00375F06">
              <w:t>,2,3</w:t>
            </w:r>
          </w:p>
          <w:p w:rsidR="001D4575" w:rsidRDefault="0004170D" w:rsidP="002F73B1">
            <w:pPr>
              <w:spacing w:after="0" w:line="240" w:lineRule="auto"/>
            </w:pPr>
            <w:r>
              <w:t>EMP Goal D</w:t>
            </w:r>
          </w:p>
        </w:tc>
      </w:tr>
      <w:tr w:rsidR="000A15D0" w:rsidRPr="00112A6B" w:rsidTr="00375F06">
        <w:trPr>
          <w:trHeight w:val="620"/>
        </w:trPr>
        <w:tc>
          <w:tcPr>
            <w:tcW w:w="2245" w:type="dxa"/>
          </w:tcPr>
          <w:p w:rsidR="00B46D9C" w:rsidRPr="00112A6B" w:rsidRDefault="00B46D9C" w:rsidP="00B46D9C">
            <w:pPr>
              <w:spacing w:after="0" w:line="240" w:lineRule="auto"/>
            </w:pPr>
            <w:r>
              <w:t>Evaluate budgets and optimize fiscal stewardship and sustainability</w:t>
            </w:r>
          </w:p>
        </w:tc>
        <w:tc>
          <w:tcPr>
            <w:tcW w:w="1800" w:type="dxa"/>
          </w:tcPr>
          <w:p w:rsidR="000A15D0" w:rsidRPr="00112A6B" w:rsidRDefault="0004170D" w:rsidP="002F73B1">
            <w:pPr>
              <w:spacing w:after="0" w:line="240" w:lineRule="auto"/>
            </w:pPr>
            <w:r>
              <w:t>I don’t know</w:t>
            </w:r>
          </w:p>
        </w:tc>
        <w:tc>
          <w:tcPr>
            <w:tcW w:w="1800" w:type="dxa"/>
          </w:tcPr>
          <w:p w:rsidR="000A15D0" w:rsidRPr="00112A6B" w:rsidRDefault="0004170D" w:rsidP="002F73B1">
            <w:pPr>
              <w:spacing w:after="0" w:line="240" w:lineRule="auto"/>
            </w:pPr>
            <w:r>
              <w:t>We need help on this</w:t>
            </w:r>
          </w:p>
        </w:tc>
        <w:tc>
          <w:tcPr>
            <w:tcW w:w="2160" w:type="dxa"/>
          </w:tcPr>
          <w:p w:rsidR="000A15D0" w:rsidRPr="00112A6B" w:rsidRDefault="000A15D0" w:rsidP="002F73B1">
            <w:pPr>
              <w:spacing w:after="0" w:line="240" w:lineRule="auto"/>
            </w:pPr>
          </w:p>
        </w:tc>
        <w:tc>
          <w:tcPr>
            <w:tcW w:w="2880" w:type="dxa"/>
          </w:tcPr>
          <w:p w:rsidR="000A15D0" w:rsidRPr="00112A6B" w:rsidRDefault="000A15D0" w:rsidP="002F73B1">
            <w:pPr>
              <w:spacing w:after="0" w:line="240" w:lineRule="auto"/>
            </w:pPr>
          </w:p>
        </w:tc>
        <w:tc>
          <w:tcPr>
            <w:tcW w:w="1710" w:type="dxa"/>
          </w:tcPr>
          <w:p w:rsidR="000A15D0" w:rsidRDefault="0004170D" w:rsidP="002F73B1">
            <w:pPr>
              <w:spacing w:after="0" w:line="240" w:lineRule="auto"/>
            </w:pPr>
            <w:r>
              <w:t>EMP Goal C</w:t>
            </w:r>
          </w:p>
          <w:p w:rsidR="00B76756" w:rsidRDefault="00B76756" w:rsidP="002F73B1">
            <w:pPr>
              <w:spacing w:after="0" w:line="240" w:lineRule="auto"/>
            </w:pPr>
          </w:p>
          <w:p w:rsidR="00B76756" w:rsidRDefault="00B76756" w:rsidP="002F73B1">
            <w:pPr>
              <w:spacing w:after="0" w:line="240" w:lineRule="auto"/>
            </w:pPr>
          </w:p>
          <w:p w:rsidR="00B76756" w:rsidRDefault="00B76756" w:rsidP="002F73B1">
            <w:pPr>
              <w:spacing w:after="0" w:line="240" w:lineRule="auto"/>
            </w:pPr>
          </w:p>
          <w:p w:rsidR="00B76756" w:rsidRDefault="00B76756" w:rsidP="002F73B1">
            <w:pPr>
              <w:spacing w:after="0" w:line="240" w:lineRule="auto"/>
            </w:pPr>
          </w:p>
          <w:p w:rsidR="00B76756" w:rsidRDefault="00B76756" w:rsidP="002F73B1">
            <w:pPr>
              <w:spacing w:after="0" w:line="240" w:lineRule="auto"/>
            </w:pPr>
          </w:p>
          <w:p w:rsidR="00B76756" w:rsidRDefault="00B76756" w:rsidP="002F73B1">
            <w:pPr>
              <w:spacing w:after="0" w:line="240" w:lineRule="auto"/>
            </w:pPr>
          </w:p>
          <w:p w:rsidR="00B76756" w:rsidRDefault="00B76756" w:rsidP="002F73B1">
            <w:pPr>
              <w:spacing w:after="0" w:line="240" w:lineRule="auto"/>
            </w:pPr>
          </w:p>
          <w:p w:rsidR="00B76756" w:rsidRDefault="00B76756" w:rsidP="002F73B1">
            <w:pPr>
              <w:spacing w:after="0" w:line="240" w:lineRule="auto"/>
            </w:pPr>
          </w:p>
          <w:p w:rsidR="00B76756" w:rsidRDefault="00B76756" w:rsidP="002F73B1">
            <w:pPr>
              <w:spacing w:after="0" w:line="240" w:lineRule="auto"/>
            </w:pPr>
          </w:p>
          <w:p w:rsidR="00B76756" w:rsidRPr="00112A6B" w:rsidRDefault="00B76756" w:rsidP="002F73B1">
            <w:pPr>
              <w:spacing w:after="0" w:line="240" w:lineRule="auto"/>
            </w:pPr>
          </w:p>
        </w:tc>
      </w:tr>
    </w:tbl>
    <w:p w:rsidR="00497AD4" w:rsidRPr="00112A6B" w:rsidRDefault="00497AD4" w:rsidP="002F73B1">
      <w:pPr>
        <w:spacing w:after="0" w:line="240" w:lineRule="auto"/>
      </w:pPr>
    </w:p>
    <w:p w:rsidR="00B41DC5" w:rsidRPr="00112A6B" w:rsidRDefault="00B41DC5" w:rsidP="002F73B1">
      <w:pPr>
        <w:spacing w:after="0" w:line="240" w:lineRule="auto"/>
      </w:pPr>
    </w:p>
    <w:p w:rsidR="0090462A" w:rsidRPr="00112A6B" w:rsidRDefault="0090462A" w:rsidP="0090462A">
      <w:pPr>
        <w:pStyle w:val="Heading1"/>
      </w:pPr>
      <w:r>
        <w:t>STAFFING</w:t>
      </w:r>
    </w:p>
    <w:p w:rsidR="00A672FD" w:rsidRPr="00112A6B" w:rsidRDefault="00A672FD" w:rsidP="002F73B1">
      <w:pPr>
        <w:spacing w:after="0" w:line="240" w:lineRule="auto"/>
      </w:pPr>
    </w:p>
    <w:p w:rsidR="00497AD4" w:rsidRPr="00112A6B" w:rsidRDefault="00F9400F" w:rsidP="002F73B1">
      <w:pPr>
        <w:spacing w:after="0" w:line="240" w:lineRule="auto"/>
      </w:pPr>
      <w:r>
        <w:t>A</w:t>
      </w:r>
      <w:r w:rsidR="00FA1C37" w:rsidRPr="00112A6B">
        <w:t>. Staff Profile</w:t>
      </w:r>
    </w:p>
    <w:p w:rsidR="00497AD4" w:rsidRPr="00112A6B" w:rsidRDefault="00497AD4" w:rsidP="002F73B1">
      <w:pPr>
        <w:spacing w:after="0" w:line="240" w:lineRule="auto"/>
      </w:pPr>
    </w:p>
    <w:p w:rsidR="00361099" w:rsidRPr="00112A6B" w:rsidRDefault="00361099" w:rsidP="002F73B1">
      <w:pPr>
        <w:spacing w:after="0" w:line="240" w:lineRule="auto"/>
      </w:pPr>
    </w:p>
    <w:tbl>
      <w:tblPr>
        <w:tblW w:w="12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1"/>
        <w:gridCol w:w="867"/>
        <w:gridCol w:w="837"/>
        <w:gridCol w:w="875"/>
        <w:gridCol w:w="865"/>
        <w:gridCol w:w="945"/>
        <w:gridCol w:w="264"/>
        <w:gridCol w:w="1800"/>
        <w:gridCol w:w="1859"/>
      </w:tblGrid>
      <w:tr w:rsidR="00112A6B" w:rsidRPr="00112A6B" w:rsidTr="005C46C1">
        <w:trPr>
          <w:cantSplit/>
          <w:trHeight w:val="575"/>
          <w:jc w:val="center"/>
        </w:trPr>
        <w:tc>
          <w:tcPr>
            <w:tcW w:w="4281" w:type="dxa"/>
            <w:vMerge w:val="restart"/>
            <w:shd w:val="clear" w:color="auto" w:fill="D9D9D9"/>
          </w:tcPr>
          <w:p w:rsidR="00361099" w:rsidRPr="00112A6B" w:rsidRDefault="00361099" w:rsidP="005C46C1">
            <w:pPr>
              <w:spacing w:before="240" w:after="60"/>
              <w:jc w:val="center"/>
              <w:outlineLvl w:val="5"/>
              <w:rPr>
                <w:rFonts w:ascii="Times New Roman" w:hAnsi="Times New Roman"/>
                <w:b/>
                <w:bCs/>
              </w:rPr>
            </w:pPr>
          </w:p>
          <w:p w:rsidR="00361099" w:rsidRPr="00112A6B" w:rsidRDefault="00361099" w:rsidP="005C46C1">
            <w:pPr>
              <w:spacing w:before="240" w:after="60"/>
              <w:jc w:val="center"/>
              <w:outlineLvl w:val="5"/>
              <w:rPr>
                <w:rFonts w:ascii="Times New Roman" w:hAnsi="Times New Roman"/>
                <w:b/>
                <w:bCs/>
              </w:rPr>
            </w:pPr>
          </w:p>
          <w:p w:rsidR="00361099" w:rsidRPr="00112A6B" w:rsidRDefault="00361099" w:rsidP="005C46C1">
            <w:pPr>
              <w:spacing w:before="240" w:after="60"/>
              <w:jc w:val="center"/>
              <w:outlineLvl w:val="5"/>
              <w:rPr>
                <w:rFonts w:ascii="Times New Roman" w:hAnsi="Times New Roman"/>
                <w:b/>
                <w:bCs/>
              </w:rPr>
            </w:pPr>
            <w:r w:rsidRPr="00112A6B">
              <w:rPr>
                <w:rFonts w:ascii="Times New Roman" w:hAnsi="Times New Roman"/>
                <w:b/>
                <w:bCs/>
                <w:sz w:val="28"/>
              </w:rPr>
              <w:t>Position</w:t>
            </w:r>
          </w:p>
        </w:tc>
        <w:tc>
          <w:tcPr>
            <w:tcW w:w="4653" w:type="dxa"/>
            <w:gridSpan w:val="6"/>
            <w:shd w:val="clear" w:color="auto" w:fill="D9D9D9"/>
            <w:vAlign w:val="center"/>
          </w:tcPr>
          <w:p w:rsidR="00361099" w:rsidRPr="00112A6B" w:rsidRDefault="00361099" w:rsidP="005C46C1">
            <w:pPr>
              <w:jc w:val="center"/>
              <w:rPr>
                <w:rFonts w:ascii="Times New Roman" w:hAnsi="Times New Roman"/>
                <w:b/>
                <w:bCs/>
              </w:rPr>
            </w:pPr>
            <w:r w:rsidRPr="00112A6B">
              <w:rPr>
                <w:rFonts w:ascii="Times New Roman" w:hAnsi="Times New Roman"/>
                <w:b/>
                <w:bCs/>
              </w:rPr>
              <w:t>Staffing Levels for Each of the Previous Five Years</w:t>
            </w:r>
          </w:p>
        </w:tc>
        <w:tc>
          <w:tcPr>
            <w:tcW w:w="3659" w:type="dxa"/>
            <w:gridSpan w:val="2"/>
            <w:shd w:val="clear" w:color="auto" w:fill="D9D9D9"/>
            <w:vAlign w:val="center"/>
          </w:tcPr>
          <w:p w:rsidR="00361099" w:rsidRPr="00112A6B" w:rsidRDefault="00361099" w:rsidP="005C46C1">
            <w:pPr>
              <w:jc w:val="center"/>
              <w:rPr>
                <w:rFonts w:ascii="Times New Roman" w:hAnsi="Times New Roman"/>
                <w:b/>
                <w:bCs/>
              </w:rPr>
            </w:pPr>
            <w:r w:rsidRPr="00112A6B">
              <w:rPr>
                <w:rFonts w:ascii="Times New Roman" w:hAnsi="Times New Roman"/>
                <w:b/>
                <w:bCs/>
              </w:rPr>
              <w:t>Anticipated total staff needed</w:t>
            </w:r>
          </w:p>
        </w:tc>
      </w:tr>
      <w:tr w:rsidR="00112A6B" w:rsidRPr="00112A6B" w:rsidTr="005C46C1">
        <w:trPr>
          <w:cantSplit/>
          <w:trHeight w:val="690"/>
          <w:jc w:val="center"/>
        </w:trPr>
        <w:tc>
          <w:tcPr>
            <w:tcW w:w="4281" w:type="dxa"/>
            <w:vMerge/>
            <w:tcBorders>
              <w:bottom w:val="single" w:sz="4" w:space="0" w:color="auto"/>
            </w:tcBorders>
            <w:shd w:val="clear" w:color="auto" w:fill="D9D9D9"/>
          </w:tcPr>
          <w:p w:rsidR="00361099" w:rsidRPr="00112A6B" w:rsidRDefault="00361099" w:rsidP="005C46C1">
            <w:pPr>
              <w:spacing w:before="240" w:after="60"/>
              <w:jc w:val="center"/>
              <w:outlineLvl w:val="5"/>
              <w:rPr>
                <w:rFonts w:ascii="Times New Roman" w:hAnsi="Times New Roman"/>
                <w:b/>
                <w:bCs/>
              </w:rPr>
            </w:pPr>
          </w:p>
        </w:tc>
        <w:tc>
          <w:tcPr>
            <w:tcW w:w="867" w:type="dxa"/>
            <w:tcBorders>
              <w:bottom w:val="single" w:sz="4" w:space="0" w:color="auto"/>
            </w:tcBorders>
            <w:shd w:val="clear" w:color="auto" w:fill="D9D9D9"/>
          </w:tcPr>
          <w:p w:rsidR="00361099" w:rsidRPr="00112A6B" w:rsidRDefault="00361099" w:rsidP="005C46C1">
            <w:pPr>
              <w:jc w:val="center"/>
              <w:rPr>
                <w:rFonts w:ascii="Times New Roman" w:hAnsi="Times New Roman"/>
                <w:b/>
                <w:bCs/>
              </w:rPr>
            </w:pPr>
          </w:p>
          <w:p w:rsidR="00361099" w:rsidRPr="00112A6B" w:rsidRDefault="00361099" w:rsidP="005C46C1">
            <w:pPr>
              <w:jc w:val="center"/>
              <w:rPr>
                <w:rFonts w:ascii="Times New Roman" w:hAnsi="Times New Roman"/>
                <w:b/>
                <w:bCs/>
              </w:rPr>
            </w:pPr>
            <w:r w:rsidRPr="00112A6B">
              <w:rPr>
                <w:rFonts w:ascii="Times New Roman" w:hAnsi="Times New Roman"/>
                <w:b/>
                <w:bCs/>
              </w:rPr>
              <w:t>2011</w:t>
            </w:r>
          </w:p>
        </w:tc>
        <w:tc>
          <w:tcPr>
            <w:tcW w:w="837" w:type="dxa"/>
            <w:tcBorders>
              <w:bottom w:val="single" w:sz="4" w:space="0" w:color="auto"/>
            </w:tcBorders>
            <w:shd w:val="clear" w:color="auto" w:fill="D9D9D9"/>
          </w:tcPr>
          <w:p w:rsidR="00361099" w:rsidRPr="00112A6B" w:rsidRDefault="00361099" w:rsidP="005C46C1">
            <w:pPr>
              <w:jc w:val="center"/>
              <w:rPr>
                <w:rFonts w:ascii="Times New Roman" w:hAnsi="Times New Roman"/>
                <w:b/>
                <w:bCs/>
              </w:rPr>
            </w:pPr>
          </w:p>
          <w:p w:rsidR="00361099" w:rsidRPr="00112A6B" w:rsidRDefault="00361099" w:rsidP="005C46C1">
            <w:pPr>
              <w:jc w:val="center"/>
              <w:rPr>
                <w:rFonts w:ascii="Times New Roman" w:hAnsi="Times New Roman"/>
                <w:b/>
                <w:bCs/>
              </w:rPr>
            </w:pPr>
            <w:r w:rsidRPr="00112A6B">
              <w:rPr>
                <w:rFonts w:ascii="Times New Roman" w:hAnsi="Times New Roman"/>
                <w:b/>
                <w:bCs/>
              </w:rPr>
              <w:t>2012</w:t>
            </w:r>
          </w:p>
        </w:tc>
        <w:tc>
          <w:tcPr>
            <w:tcW w:w="875" w:type="dxa"/>
            <w:tcBorders>
              <w:bottom w:val="single" w:sz="4" w:space="0" w:color="auto"/>
            </w:tcBorders>
            <w:shd w:val="clear" w:color="auto" w:fill="D9D9D9"/>
          </w:tcPr>
          <w:p w:rsidR="00361099" w:rsidRPr="00112A6B" w:rsidRDefault="00361099" w:rsidP="005C46C1">
            <w:pPr>
              <w:jc w:val="center"/>
              <w:rPr>
                <w:rFonts w:ascii="Times New Roman" w:hAnsi="Times New Roman"/>
                <w:b/>
                <w:bCs/>
              </w:rPr>
            </w:pPr>
          </w:p>
          <w:p w:rsidR="00361099" w:rsidRPr="00112A6B" w:rsidRDefault="00361099" w:rsidP="005C46C1">
            <w:pPr>
              <w:jc w:val="center"/>
              <w:rPr>
                <w:rFonts w:ascii="Times New Roman" w:hAnsi="Times New Roman"/>
                <w:b/>
                <w:bCs/>
              </w:rPr>
            </w:pPr>
            <w:r w:rsidRPr="00112A6B">
              <w:rPr>
                <w:rFonts w:ascii="Times New Roman" w:hAnsi="Times New Roman"/>
                <w:b/>
                <w:bCs/>
              </w:rPr>
              <w:t>2013</w:t>
            </w:r>
          </w:p>
        </w:tc>
        <w:tc>
          <w:tcPr>
            <w:tcW w:w="865" w:type="dxa"/>
            <w:tcBorders>
              <w:bottom w:val="single" w:sz="4" w:space="0" w:color="auto"/>
            </w:tcBorders>
            <w:shd w:val="clear" w:color="auto" w:fill="D9D9D9"/>
          </w:tcPr>
          <w:p w:rsidR="00361099" w:rsidRPr="00112A6B" w:rsidRDefault="00361099" w:rsidP="005C46C1">
            <w:pPr>
              <w:jc w:val="center"/>
              <w:rPr>
                <w:rFonts w:ascii="Times New Roman" w:hAnsi="Times New Roman"/>
                <w:b/>
                <w:bCs/>
              </w:rPr>
            </w:pPr>
          </w:p>
          <w:p w:rsidR="00361099" w:rsidRPr="00112A6B" w:rsidRDefault="00361099" w:rsidP="005C46C1">
            <w:pPr>
              <w:jc w:val="center"/>
              <w:rPr>
                <w:rFonts w:ascii="Times New Roman" w:hAnsi="Times New Roman"/>
                <w:b/>
                <w:bCs/>
              </w:rPr>
            </w:pPr>
            <w:r w:rsidRPr="00112A6B">
              <w:rPr>
                <w:rFonts w:ascii="Times New Roman" w:hAnsi="Times New Roman"/>
                <w:b/>
                <w:bCs/>
              </w:rPr>
              <w:t>2014</w:t>
            </w:r>
          </w:p>
        </w:tc>
        <w:tc>
          <w:tcPr>
            <w:tcW w:w="945" w:type="dxa"/>
            <w:tcBorders>
              <w:bottom w:val="single" w:sz="4" w:space="0" w:color="auto"/>
            </w:tcBorders>
            <w:shd w:val="clear" w:color="auto" w:fill="D9D9D9"/>
          </w:tcPr>
          <w:p w:rsidR="00361099" w:rsidRPr="00112A6B" w:rsidRDefault="00361099" w:rsidP="005C46C1">
            <w:pPr>
              <w:jc w:val="center"/>
              <w:rPr>
                <w:rFonts w:ascii="Times New Roman" w:hAnsi="Times New Roman"/>
                <w:b/>
                <w:bCs/>
              </w:rPr>
            </w:pPr>
          </w:p>
          <w:p w:rsidR="00361099" w:rsidRPr="00112A6B" w:rsidRDefault="00361099" w:rsidP="005C46C1">
            <w:pPr>
              <w:jc w:val="center"/>
              <w:rPr>
                <w:rFonts w:ascii="Times New Roman" w:hAnsi="Times New Roman"/>
                <w:b/>
                <w:bCs/>
              </w:rPr>
            </w:pPr>
            <w:r w:rsidRPr="00112A6B">
              <w:rPr>
                <w:rFonts w:ascii="Times New Roman" w:hAnsi="Times New Roman"/>
                <w:b/>
                <w:bCs/>
              </w:rPr>
              <w:t>2015</w:t>
            </w:r>
          </w:p>
        </w:tc>
        <w:tc>
          <w:tcPr>
            <w:tcW w:w="264" w:type="dxa"/>
            <w:tcBorders>
              <w:bottom w:val="single" w:sz="4" w:space="0" w:color="auto"/>
            </w:tcBorders>
            <w:shd w:val="reverseDiagStripe" w:color="auto" w:fill="auto"/>
          </w:tcPr>
          <w:p w:rsidR="00361099" w:rsidRPr="00112A6B" w:rsidRDefault="00361099" w:rsidP="005C46C1">
            <w:pPr>
              <w:jc w:val="center"/>
              <w:rPr>
                <w:rFonts w:ascii="Times New Roman" w:hAnsi="Times New Roman"/>
                <w:b/>
                <w:bCs/>
                <w:highlight w:val="lightGray"/>
              </w:rPr>
            </w:pPr>
          </w:p>
        </w:tc>
        <w:tc>
          <w:tcPr>
            <w:tcW w:w="1800" w:type="dxa"/>
            <w:tcBorders>
              <w:bottom w:val="single" w:sz="4" w:space="0" w:color="auto"/>
            </w:tcBorders>
            <w:shd w:val="clear" w:color="auto" w:fill="D9D9D9"/>
          </w:tcPr>
          <w:p w:rsidR="00361099" w:rsidRPr="00112A6B" w:rsidRDefault="00361099" w:rsidP="005C46C1">
            <w:pPr>
              <w:jc w:val="center"/>
              <w:rPr>
                <w:rFonts w:ascii="Times New Roman" w:hAnsi="Times New Roman"/>
                <w:b/>
                <w:bCs/>
              </w:rPr>
            </w:pPr>
            <w:r w:rsidRPr="00112A6B">
              <w:rPr>
                <w:rFonts w:ascii="Times New Roman" w:hAnsi="Times New Roman"/>
                <w:b/>
                <w:bCs/>
              </w:rPr>
              <w:t>2016-2017</w:t>
            </w:r>
          </w:p>
          <w:p w:rsidR="00361099" w:rsidRPr="00112A6B" w:rsidRDefault="00361099" w:rsidP="005C46C1">
            <w:pPr>
              <w:jc w:val="center"/>
              <w:rPr>
                <w:rFonts w:ascii="Times New Roman" w:hAnsi="Times New Roman"/>
                <w:b/>
                <w:bCs/>
              </w:rPr>
            </w:pPr>
          </w:p>
        </w:tc>
        <w:tc>
          <w:tcPr>
            <w:tcW w:w="1859" w:type="dxa"/>
            <w:tcBorders>
              <w:bottom w:val="single" w:sz="4" w:space="0" w:color="auto"/>
            </w:tcBorders>
            <w:shd w:val="clear" w:color="auto" w:fill="D9D9D9"/>
          </w:tcPr>
          <w:p w:rsidR="00361099" w:rsidRPr="00112A6B" w:rsidRDefault="00361099" w:rsidP="005C46C1">
            <w:pPr>
              <w:jc w:val="center"/>
              <w:rPr>
                <w:rFonts w:ascii="Times New Roman" w:hAnsi="Times New Roman"/>
                <w:b/>
                <w:bCs/>
              </w:rPr>
            </w:pPr>
            <w:r w:rsidRPr="00112A6B">
              <w:rPr>
                <w:rFonts w:ascii="Times New Roman" w:hAnsi="Times New Roman"/>
                <w:b/>
                <w:bCs/>
              </w:rPr>
              <w:t>2017-2018</w:t>
            </w:r>
          </w:p>
          <w:p w:rsidR="00361099" w:rsidRPr="00112A6B" w:rsidRDefault="00361099" w:rsidP="005C46C1">
            <w:pPr>
              <w:jc w:val="center"/>
              <w:rPr>
                <w:rFonts w:ascii="Times New Roman" w:hAnsi="Times New Roman"/>
                <w:b/>
                <w:bCs/>
              </w:rPr>
            </w:pPr>
          </w:p>
        </w:tc>
      </w:tr>
      <w:tr w:rsidR="00112A6B" w:rsidRPr="00112A6B" w:rsidTr="005C46C1">
        <w:trPr>
          <w:jc w:val="center"/>
        </w:trPr>
        <w:tc>
          <w:tcPr>
            <w:tcW w:w="4281" w:type="dxa"/>
          </w:tcPr>
          <w:p w:rsidR="00361099" w:rsidRPr="00112A6B" w:rsidRDefault="00361099" w:rsidP="005C46C1">
            <w:pPr>
              <w:rPr>
                <w:rFonts w:ascii="Times New Roman" w:hAnsi="Times New Roman"/>
                <w:sz w:val="28"/>
              </w:rPr>
            </w:pPr>
            <w:r w:rsidRPr="00112A6B">
              <w:rPr>
                <w:rFonts w:ascii="Times New Roman" w:hAnsi="Times New Roman"/>
                <w:sz w:val="28"/>
              </w:rPr>
              <w:t>Administration</w:t>
            </w:r>
          </w:p>
        </w:tc>
        <w:tc>
          <w:tcPr>
            <w:tcW w:w="867" w:type="dxa"/>
          </w:tcPr>
          <w:p w:rsidR="00361099" w:rsidRPr="00112A6B" w:rsidRDefault="00375F06" w:rsidP="005C46C1">
            <w:pPr>
              <w:rPr>
                <w:rFonts w:ascii="Times New Roman" w:hAnsi="Times New Roman"/>
                <w:sz w:val="28"/>
              </w:rPr>
            </w:pPr>
            <w:r>
              <w:rPr>
                <w:rFonts w:ascii="Times New Roman" w:hAnsi="Times New Roman"/>
                <w:sz w:val="28"/>
              </w:rPr>
              <w:t>7</w:t>
            </w:r>
          </w:p>
        </w:tc>
        <w:tc>
          <w:tcPr>
            <w:tcW w:w="837" w:type="dxa"/>
          </w:tcPr>
          <w:p w:rsidR="00361099" w:rsidRPr="00112A6B" w:rsidRDefault="00375F06" w:rsidP="005C46C1">
            <w:pPr>
              <w:jc w:val="center"/>
              <w:rPr>
                <w:rFonts w:ascii="Times New Roman" w:hAnsi="Times New Roman"/>
                <w:sz w:val="28"/>
              </w:rPr>
            </w:pPr>
            <w:r>
              <w:rPr>
                <w:rFonts w:ascii="Times New Roman" w:hAnsi="Times New Roman"/>
                <w:sz w:val="28"/>
              </w:rPr>
              <w:t>7</w:t>
            </w:r>
          </w:p>
        </w:tc>
        <w:tc>
          <w:tcPr>
            <w:tcW w:w="875" w:type="dxa"/>
          </w:tcPr>
          <w:p w:rsidR="00361099" w:rsidRPr="00112A6B" w:rsidRDefault="00375F06" w:rsidP="005C46C1">
            <w:pPr>
              <w:jc w:val="center"/>
              <w:rPr>
                <w:rFonts w:ascii="Times New Roman" w:hAnsi="Times New Roman"/>
                <w:sz w:val="28"/>
              </w:rPr>
            </w:pPr>
            <w:r>
              <w:rPr>
                <w:rFonts w:ascii="Times New Roman" w:hAnsi="Times New Roman"/>
                <w:sz w:val="28"/>
              </w:rPr>
              <w:t>6</w:t>
            </w:r>
          </w:p>
        </w:tc>
        <w:tc>
          <w:tcPr>
            <w:tcW w:w="865" w:type="dxa"/>
          </w:tcPr>
          <w:p w:rsidR="00361099" w:rsidRPr="00112A6B" w:rsidRDefault="00375F06" w:rsidP="005C46C1">
            <w:pPr>
              <w:jc w:val="center"/>
              <w:rPr>
                <w:rFonts w:ascii="Times New Roman" w:hAnsi="Times New Roman"/>
                <w:sz w:val="28"/>
              </w:rPr>
            </w:pPr>
            <w:r>
              <w:rPr>
                <w:rFonts w:ascii="Times New Roman" w:hAnsi="Times New Roman"/>
                <w:sz w:val="28"/>
              </w:rPr>
              <w:t>6</w:t>
            </w:r>
          </w:p>
        </w:tc>
        <w:tc>
          <w:tcPr>
            <w:tcW w:w="945" w:type="dxa"/>
          </w:tcPr>
          <w:p w:rsidR="00361099" w:rsidRPr="00112A6B" w:rsidRDefault="00375F06" w:rsidP="005C46C1">
            <w:pPr>
              <w:jc w:val="center"/>
              <w:rPr>
                <w:rFonts w:ascii="Times New Roman" w:hAnsi="Times New Roman"/>
                <w:sz w:val="28"/>
              </w:rPr>
            </w:pPr>
            <w:r>
              <w:rPr>
                <w:rFonts w:ascii="Times New Roman" w:hAnsi="Times New Roman"/>
                <w:sz w:val="28"/>
              </w:rPr>
              <w:t>6</w:t>
            </w:r>
          </w:p>
        </w:tc>
        <w:tc>
          <w:tcPr>
            <w:tcW w:w="264" w:type="dxa"/>
            <w:shd w:val="reverseDiagStripe" w:color="auto" w:fill="auto"/>
          </w:tcPr>
          <w:p w:rsidR="00361099" w:rsidRPr="00112A6B" w:rsidRDefault="00361099" w:rsidP="005C46C1">
            <w:pPr>
              <w:jc w:val="center"/>
              <w:rPr>
                <w:rFonts w:ascii="Times New Roman" w:hAnsi="Times New Roman"/>
                <w:sz w:val="28"/>
                <w:highlight w:val="lightGray"/>
              </w:rPr>
            </w:pPr>
          </w:p>
        </w:tc>
        <w:tc>
          <w:tcPr>
            <w:tcW w:w="1800" w:type="dxa"/>
            <w:shd w:val="clear" w:color="auto" w:fill="auto"/>
          </w:tcPr>
          <w:p w:rsidR="00361099" w:rsidRPr="00112A6B" w:rsidRDefault="00375F06" w:rsidP="005C46C1">
            <w:pPr>
              <w:jc w:val="center"/>
              <w:rPr>
                <w:rFonts w:ascii="Times New Roman" w:hAnsi="Times New Roman"/>
                <w:sz w:val="28"/>
              </w:rPr>
            </w:pPr>
            <w:r>
              <w:rPr>
                <w:rFonts w:ascii="Times New Roman" w:hAnsi="Times New Roman"/>
                <w:sz w:val="28"/>
              </w:rPr>
              <w:t>8</w:t>
            </w:r>
          </w:p>
        </w:tc>
        <w:tc>
          <w:tcPr>
            <w:tcW w:w="1859" w:type="dxa"/>
            <w:shd w:val="clear" w:color="auto" w:fill="auto"/>
          </w:tcPr>
          <w:p w:rsidR="00361099" w:rsidRPr="00112A6B" w:rsidRDefault="00375F06" w:rsidP="005C46C1">
            <w:pPr>
              <w:jc w:val="center"/>
              <w:rPr>
                <w:rFonts w:ascii="Times New Roman" w:hAnsi="Times New Roman"/>
                <w:sz w:val="28"/>
              </w:rPr>
            </w:pPr>
            <w:r>
              <w:rPr>
                <w:rFonts w:ascii="Times New Roman" w:hAnsi="Times New Roman"/>
                <w:sz w:val="28"/>
              </w:rPr>
              <w:t>9</w:t>
            </w:r>
          </w:p>
        </w:tc>
      </w:tr>
      <w:tr w:rsidR="00112A6B" w:rsidRPr="00112A6B" w:rsidTr="005C46C1">
        <w:trPr>
          <w:jc w:val="center"/>
        </w:trPr>
        <w:tc>
          <w:tcPr>
            <w:tcW w:w="4281" w:type="dxa"/>
          </w:tcPr>
          <w:p w:rsidR="005C539A" w:rsidRPr="00112A6B" w:rsidRDefault="005C539A" w:rsidP="005C46C1">
            <w:pPr>
              <w:rPr>
                <w:rFonts w:ascii="Times New Roman" w:hAnsi="Times New Roman"/>
                <w:sz w:val="28"/>
              </w:rPr>
            </w:pPr>
            <w:r w:rsidRPr="00112A6B">
              <w:rPr>
                <w:rFonts w:ascii="Times New Roman" w:hAnsi="Times New Roman"/>
                <w:sz w:val="28"/>
              </w:rPr>
              <w:t>Supervisory</w:t>
            </w:r>
            <w:r w:rsidR="00FB043D">
              <w:rPr>
                <w:rFonts w:ascii="Times New Roman" w:hAnsi="Times New Roman"/>
                <w:sz w:val="28"/>
              </w:rPr>
              <w:t xml:space="preserve"> </w:t>
            </w:r>
            <w:r w:rsidR="00EA3781">
              <w:rPr>
                <w:rFonts w:ascii="Times New Roman" w:hAnsi="Times New Roman"/>
                <w:sz w:val="28"/>
              </w:rPr>
              <w:t>(</w:t>
            </w:r>
            <w:r w:rsidR="00FB043D">
              <w:rPr>
                <w:rFonts w:ascii="Times New Roman" w:hAnsi="Times New Roman"/>
                <w:sz w:val="28"/>
              </w:rPr>
              <w:t>OTHER</w:t>
            </w:r>
            <w:r w:rsidR="00EA3781">
              <w:rPr>
                <w:rFonts w:ascii="Times New Roman" w:hAnsi="Times New Roman"/>
                <w:sz w:val="28"/>
              </w:rPr>
              <w:t xml:space="preserve"> – prof expert, on-call temp, etc.)</w:t>
            </w:r>
          </w:p>
        </w:tc>
        <w:tc>
          <w:tcPr>
            <w:tcW w:w="867" w:type="dxa"/>
          </w:tcPr>
          <w:p w:rsidR="005C539A" w:rsidRPr="00112A6B" w:rsidRDefault="005C539A" w:rsidP="005C46C1">
            <w:pPr>
              <w:jc w:val="center"/>
              <w:rPr>
                <w:rFonts w:ascii="Times New Roman" w:hAnsi="Times New Roman"/>
                <w:sz w:val="28"/>
              </w:rPr>
            </w:pPr>
          </w:p>
        </w:tc>
        <w:tc>
          <w:tcPr>
            <w:tcW w:w="837" w:type="dxa"/>
          </w:tcPr>
          <w:p w:rsidR="005C539A" w:rsidRPr="00112A6B" w:rsidRDefault="005C539A" w:rsidP="005C46C1">
            <w:pPr>
              <w:jc w:val="center"/>
              <w:rPr>
                <w:rFonts w:ascii="Times New Roman" w:hAnsi="Times New Roman"/>
                <w:sz w:val="28"/>
              </w:rPr>
            </w:pPr>
          </w:p>
        </w:tc>
        <w:tc>
          <w:tcPr>
            <w:tcW w:w="875" w:type="dxa"/>
          </w:tcPr>
          <w:p w:rsidR="005C539A" w:rsidRPr="00112A6B" w:rsidRDefault="00375F06" w:rsidP="005C46C1">
            <w:pPr>
              <w:jc w:val="center"/>
              <w:rPr>
                <w:rFonts w:ascii="Times New Roman" w:hAnsi="Times New Roman"/>
                <w:sz w:val="28"/>
              </w:rPr>
            </w:pPr>
            <w:r>
              <w:rPr>
                <w:rFonts w:ascii="Times New Roman" w:hAnsi="Times New Roman"/>
                <w:sz w:val="28"/>
              </w:rPr>
              <w:t>42</w:t>
            </w:r>
          </w:p>
        </w:tc>
        <w:tc>
          <w:tcPr>
            <w:tcW w:w="865" w:type="dxa"/>
          </w:tcPr>
          <w:p w:rsidR="005C539A" w:rsidRPr="00112A6B" w:rsidRDefault="00375F06" w:rsidP="005C46C1">
            <w:pPr>
              <w:jc w:val="center"/>
              <w:rPr>
                <w:rFonts w:ascii="Times New Roman" w:hAnsi="Times New Roman"/>
                <w:sz w:val="28"/>
              </w:rPr>
            </w:pPr>
            <w:r>
              <w:rPr>
                <w:rFonts w:ascii="Times New Roman" w:hAnsi="Times New Roman"/>
                <w:sz w:val="28"/>
              </w:rPr>
              <w:t>61</w:t>
            </w:r>
          </w:p>
        </w:tc>
        <w:tc>
          <w:tcPr>
            <w:tcW w:w="945" w:type="dxa"/>
          </w:tcPr>
          <w:p w:rsidR="005C539A" w:rsidRPr="00112A6B" w:rsidRDefault="00375F06" w:rsidP="00375F06">
            <w:pPr>
              <w:rPr>
                <w:rFonts w:ascii="Times New Roman" w:hAnsi="Times New Roman"/>
                <w:sz w:val="28"/>
              </w:rPr>
            </w:pPr>
            <w:r>
              <w:rPr>
                <w:rFonts w:ascii="Times New Roman" w:hAnsi="Times New Roman"/>
                <w:sz w:val="28"/>
              </w:rPr>
              <w:t xml:space="preserve">     64</w:t>
            </w:r>
          </w:p>
        </w:tc>
        <w:tc>
          <w:tcPr>
            <w:tcW w:w="264" w:type="dxa"/>
            <w:shd w:val="reverseDiagStripe" w:color="auto" w:fill="auto"/>
          </w:tcPr>
          <w:p w:rsidR="005C539A" w:rsidRPr="00112A6B" w:rsidRDefault="005C539A" w:rsidP="005C46C1">
            <w:pPr>
              <w:jc w:val="center"/>
              <w:rPr>
                <w:rFonts w:ascii="Times New Roman" w:hAnsi="Times New Roman"/>
                <w:sz w:val="28"/>
                <w:highlight w:val="lightGray"/>
              </w:rPr>
            </w:pPr>
          </w:p>
        </w:tc>
        <w:tc>
          <w:tcPr>
            <w:tcW w:w="1800" w:type="dxa"/>
            <w:shd w:val="clear" w:color="auto" w:fill="auto"/>
          </w:tcPr>
          <w:p w:rsidR="005C539A" w:rsidRPr="00112A6B" w:rsidRDefault="00375F06" w:rsidP="005C46C1">
            <w:pPr>
              <w:jc w:val="center"/>
              <w:rPr>
                <w:rFonts w:ascii="Times New Roman" w:hAnsi="Times New Roman"/>
                <w:sz w:val="28"/>
              </w:rPr>
            </w:pPr>
            <w:r>
              <w:rPr>
                <w:rFonts w:ascii="Times New Roman" w:hAnsi="Times New Roman"/>
                <w:sz w:val="28"/>
              </w:rPr>
              <w:t>66</w:t>
            </w:r>
          </w:p>
        </w:tc>
        <w:tc>
          <w:tcPr>
            <w:tcW w:w="1859" w:type="dxa"/>
            <w:shd w:val="clear" w:color="auto" w:fill="auto"/>
          </w:tcPr>
          <w:p w:rsidR="005C539A" w:rsidRPr="00112A6B" w:rsidRDefault="00375F06" w:rsidP="005C46C1">
            <w:pPr>
              <w:jc w:val="center"/>
              <w:rPr>
                <w:rFonts w:ascii="Times New Roman" w:hAnsi="Times New Roman"/>
                <w:sz w:val="28"/>
              </w:rPr>
            </w:pPr>
            <w:r>
              <w:rPr>
                <w:rFonts w:ascii="Times New Roman" w:hAnsi="Times New Roman"/>
                <w:sz w:val="28"/>
              </w:rPr>
              <w:t>66</w:t>
            </w:r>
          </w:p>
        </w:tc>
      </w:tr>
      <w:tr w:rsidR="00112A6B" w:rsidRPr="00112A6B" w:rsidTr="005C46C1">
        <w:trPr>
          <w:jc w:val="center"/>
        </w:trPr>
        <w:tc>
          <w:tcPr>
            <w:tcW w:w="4281" w:type="dxa"/>
          </w:tcPr>
          <w:p w:rsidR="00361099" w:rsidRPr="00112A6B" w:rsidRDefault="00361099" w:rsidP="005C46C1">
            <w:pPr>
              <w:rPr>
                <w:rFonts w:ascii="Times New Roman" w:hAnsi="Times New Roman"/>
                <w:sz w:val="28"/>
              </w:rPr>
            </w:pPr>
            <w:r w:rsidRPr="00112A6B">
              <w:rPr>
                <w:rFonts w:ascii="Times New Roman" w:hAnsi="Times New Roman"/>
                <w:sz w:val="28"/>
              </w:rPr>
              <w:t>Classified Staff FT</w:t>
            </w:r>
          </w:p>
        </w:tc>
        <w:tc>
          <w:tcPr>
            <w:tcW w:w="867" w:type="dxa"/>
          </w:tcPr>
          <w:p w:rsidR="00361099" w:rsidRPr="00112A6B" w:rsidRDefault="00375F06" w:rsidP="005C46C1">
            <w:pPr>
              <w:jc w:val="center"/>
              <w:rPr>
                <w:rFonts w:ascii="Times New Roman" w:hAnsi="Times New Roman"/>
                <w:sz w:val="28"/>
              </w:rPr>
            </w:pPr>
            <w:r>
              <w:rPr>
                <w:rFonts w:ascii="Times New Roman" w:hAnsi="Times New Roman"/>
                <w:sz w:val="28"/>
              </w:rPr>
              <w:t>12</w:t>
            </w:r>
          </w:p>
        </w:tc>
        <w:tc>
          <w:tcPr>
            <w:tcW w:w="837" w:type="dxa"/>
          </w:tcPr>
          <w:p w:rsidR="00361099" w:rsidRPr="00112A6B" w:rsidRDefault="00375F06" w:rsidP="005C46C1">
            <w:pPr>
              <w:jc w:val="center"/>
              <w:rPr>
                <w:rFonts w:ascii="Times New Roman" w:hAnsi="Times New Roman"/>
                <w:sz w:val="28"/>
              </w:rPr>
            </w:pPr>
            <w:r>
              <w:rPr>
                <w:rFonts w:ascii="Times New Roman" w:hAnsi="Times New Roman"/>
                <w:sz w:val="28"/>
              </w:rPr>
              <w:t>12</w:t>
            </w:r>
          </w:p>
        </w:tc>
        <w:tc>
          <w:tcPr>
            <w:tcW w:w="875" w:type="dxa"/>
          </w:tcPr>
          <w:p w:rsidR="00361099" w:rsidRPr="00112A6B" w:rsidRDefault="00375F06" w:rsidP="005C46C1">
            <w:pPr>
              <w:jc w:val="center"/>
              <w:rPr>
                <w:rFonts w:ascii="Times New Roman" w:hAnsi="Times New Roman"/>
                <w:sz w:val="28"/>
              </w:rPr>
            </w:pPr>
            <w:r>
              <w:rPr>
                <w:rFonts w:ascii="Times New Roman" w:hAnsi="Times New Roman"/>
                <w:sz w:val="28"/>
              </w:rPr>
              <w:t>21</w:t>
            </w:r>
          </w:p>
        </w:tc>
        <w:tc>
          <w:tcPr>
            <w:tcW w:w="865" w:type="dxa"/>
          </w:tcPr>
          <w:p w:rsidR="00361099" w:rsidRPr="00112A6B" w:rsidRDefault="00375F06" w:rsidP="005C46C1">
            <w:pPr>
              <w:jc w:val="center"/>
              <w:rPr>
                <w:rFonts w:ascii="Times New Roman" w:hAnsi="Times New Roman"/>
                <w:sz w:val="28"/>
              </w:rPr>
            </w:pPr>
            <w:r>
              <w:rPr>
                <w:rFonts w:ascii="Times New Roman" w:hAnsi="Times New Roman"/>
                <w:sz w:val="28"/>
              </w:rPr>
              <w:t>21</w:t>
            </w:r>
          </w:p>
        </w:tc>
        <w:tc>
          <w:tcPr>
            <w:tcW w:w="945" w:type="dxa"/>
          </w:tcPr>
          <w:p w:rsidR="00361099" w:rsidRPr="00112A6B" w:rsidRDefault="00375F06" w:rsidP="005C46C1">
            <w:pPr>
              <w:jc w:val="center"/>
              <w:rPr>
                <w:rFonts w:ascii="Times New Roman" w:hAnsi="Times New Roman"/>
                <w:sz w:val="28"/>
              </w:rPr>
            </w:pPr>
            <w:r>
              <w:rPr>
                <w:rFonts w:ascii="Times New Roman" w:hAnsi="Times New Roman"/>
                <w:sz w:val="28"/>
              </w:rPr>
              <w:t>22</w:t>
            </w:r>
          </w:p>
        </w:tc>
        <w:tc>
          <w:tcPr>
            <w:tcW w:w="264" w:type="dxa"/>
            <w:shd w:val="reverseDiagStripe" w:color="auto" w:fill="auto"/>
          </w:tcPr>
          <w:p w:rsidR="00361099" w:rsidRPr="00112A6B" w:rsidRDefault="00361099" w:rsidP="005C46C1">
            <w:pPr>
              <w:jc w:val="center"/>
              <w:rPr>
                <w:rFonts w:ascii="Times New Roman" w:hAnsi="Times New Roman"/>
                <w:sz w:val="28"/>
                <w:highlight w:val="lightGray"/>
              </w:rPr>
            </w:pPr>
          </w:p>
        </w:tc>
        <w:tc>
          <w:tcPr>
            <w:tcW w:w="1800" w:type="dxa"/>
            <w:shd w:val="clear" w:color="auto" w:fill="auto"/>
          </w:tcPr>
          <w:p w:rsidR="00361099" w:rsidRPr="00112A6B" w:rsidRDefault="00375F06" w:rsidP="005C46C1">
            <w:pPr>
              <w:jc w:val="center"/>
              <w:rPr>
                <w:rFonts w:ascii="Times New Roman" w:hAnsi="Times New Roman"/>
                <w:sz w:val="28"/>
              </w:rPr>
            </w:pPr>
            <w:r>
              <w:rPr>
                <w:rFonts w:ascii="Times New Roman" w:hAnsi="Times New Roman"/>
                <w:sz w:val="28"/>
              </w:rPr>
              <w:t>23</w:t>
            </w:r>
          </w:p>
        </w:tc>
        <w:tc>
          <w:tcPr>
            <w:tcW w:w="1859" w:type="dxa"/>
            <w:shd w:val="clear" w:color="auto" w:fill="auto"/>
          </w:tcPr>
          <w:p w:rsidR="00361099" w:rsidRPr="00112A6B" w:rsidRDefault="00375F06" w:rsidP="005C46C1">
            <w:pPr>
              <w:jc w:val="center"/>
              <w:rPr>
                <w:rFonts w:ascii="Times New Roman" w:hAnsi="Times New Roman"/>
                <w:sz w:val="28"/>
              </w:rPr>
            </w:pPr>
            <w:r>
              <w:rPr>
                <w:rFonts w:ascii="Times New Roman" w:hAnsi="Times New Roman"/>
                <w:sz w:val="28"/>
              </w:rPr>
              <w:t>24</w:t>
            </w:r>
          </w:p>
        </w:tc>
      </w:tr>
      <w:tr w:rsidR="00112A6B" w:rsidRPr="00112A6B" w:rsidTr="005C46C1">
        <w:trPr>
          <w:jc w:val="center"/>
        </w:trPr>
        <w:tc>
          <w:tcPr>
            <w:tcW w:w="4281" w:type="dxa"/>
          </w:tcPr>
          <w:p w:rsidR="00361099" w:rsidRPr="00112A6B" w:rsidRDefault="00361099" w:rsidP="005C46C1">
            <w:pPr>
              <w:rPr>
                <w:rFonts w:ascii="Times New Roman" w:hAnsi="Times New Roman"/>
                <w:sz w:val="28"/>
              </w:rPr>
            </w:pPr>
            <w:r w:rsidRPr="00112A6B">
              <w:rPr>
                <w:rFonts w:ascii="Times New Roman" w:hAnsi="Times New Roman"/>
                <w:sz w:val="28"/>
              </w:rPr>
              <w:t>Classified Staff PT</w:t>
            </w:r>
          </w:p>
        </w:tc>
        <w:tc>
          <w:tcPr>
            <w:tcW w:w="867" w:type="dxa"/>
          </w:tcPr>
          <w:p w:rsidR="00361099" w:rsidRPr="00112A6B" w:rsidRDefault="00361099" w:rsidP="005C46C1">
            <w:pPr>
              <w:jc w:val="center"/>
              <w:rPr>
                <w:rFonts w:ascii="Times New Roman" w:hAnsi="Times New Roman"/>
                <w:sz w:val="28"/>
              </w:rPr>
            </w:pPr>
          </w:p>
        </w:tc>
        <w:tc>
          <w:tcPr>
            <w:tcW w:w="837" w:type="dxa"/>
          </w:tcPr>
          <w:p w:rsidR="00361099" w:rsidRPr="00112A6B" w:rsidRDefault="00361099" w:rsidP="005C46C1">
            <w:pPr>
              <w:jc w:val="center"/>
              <w:rPr>
                <w:rFonts w:ascii="Times New Roman" w:hAnsi="Times New Roman"/>
                <w:sz w:val="28"/>
              </w:rPr>
            </w:pPr>
          </w:p>
        </w:tc>
        <w:tc>
          <w:tcPr>
            <w:tcW w:w="875" w:type="dxa"/>
          </w:tcPr>
          <w:p w:rsidR="00361099" w:rsidRPr="00112A6B" w:rsidRDefault="00375F06" w:rsidP="005C46C1">
            <w:pPr>
              <w:jc w:val="center"/>
              <w:rPr>
                <w:rFonts w:ascii="Times New Roman" w:hAnsi="Times New Roman"/>
                <w:sz w:val="28"/>
              </w:rPr>
            </w:pPr>
            <w:r>
              <w:rPr>
                <w:rFonts w:ascii="Times New Roman" w:hAnsi="Times New Roman"/>
                <w:sz w:val="28"/>
              </w:rPr>
              <w:t>16</w:t>
            </w:r>
          </w:p>
        </w:tc>
        <w:tc>
          <w:tcPr>
            <w:tcW w:w="865" w:type="dxa"/>
          </w:tcPr>
          <w:p w:rsidR="00361099" w:rsidRPr="00112A6B" w:rsidRDefault="00375F06" w:rsidP="005C46C1">
            <w:pPr>
              <w:jc w:val="center"/>
              <w:rPr>
                <w:rFonts w:ascii="Times New Roman" w:hAnsi="Times New Roman"/>
                <w:sz w:val="28"/>
              </w:rPr>
            </w:pPr>
            <w:r>
              <w:rPr>
                <w:rFonts w:ascii="Times New Roman" w:hAnsi="Times New Roman"/>
                <w:sz w:val="28"/>
              </w:rPr>
              <w:t>16</w:t>
            </w:r>
          </w:p>
        </w:tc>
        <w:tc>
          <w:tcPr>
            <w:tcW w:w="945" w:type="dxa"/>
          </w:tcPr>
          <w:p w:rsidR="00361099" w:rsidRPr="00112A6B" w:rsidRDefault="00375F06" w:rsidP="005C46C1">
            <w:pPr>
              <w:jc w:val="center"/>
              <w:rPr>
                <w:rFonts w:ascii="Times New Roman" w:hAnsi="Times New Roman"/>
                <w:sz w:val="28"/>
              </w:rPr>
            </w:pPr>
            <w:r>
              <w:rPr>
                <w:rFonts w:ascii="Times New Roman" w:hAnsi="Times New Roman"/>
                <w:sz w:val="28"/>
              </w:rPr>
              <w:t>16</w:t>
            </w:r>
          </w:p>
        </w:tc>
        <w:tc>
          <w:tcPr>
            <w:tcW w:w="264" w:type="dxa"/>
            <w:shd w:val="reverseDiagStripe" w:color="auto" w:fill="auto"/>
          </w:tcPr>
          <w:p w:rsidR="00361099" w:rsidRPr="00112A6B" w:rsidRDefault="00361099" w:rsidP="005C46C1">
            <w:pPr>
              <w:jc w:val="center"/>
              <w:rPr>
                <w:rFonts w:ascii="Times New Roman" w:hAnsi="Times New Roman"/>
                <w:sz w:val="28"/>
                <w:highlight w:val="lightGray"/>
              </w:rPr>
            </w:pPr>
          </w:p>
        </w:tc>
        <w:tc>
          <w:tcPr>
            <w:tcW w:w="1800" w:type="dxa"/>
            <w:shd w:val="clear" w:color="auto" w:fill="auto"/>
          </w:tcPr>
          <w:p w:rsidR="00361099" w:rsidRPr="00112A6B" w:rsidRDefault="00375F06" w:rsidP="005C46C1">
            <w:pPr>
              <w:jc w:val="center"/>
              <w:rPr>
                <w:rFonts w:ascii="Times New Roman" w:hAnsi="Times New Roman"/>
                <w:sz w:val="28"/>
              </w:rPr>
            </w:pPr>
            <w:r>
              <w:rPr>
                <w:rFonts w:ascii="Times New Roman" w:hAnsi="Times New Roman"/>
                <w:sz w:val="28"/>
              </w:rPr>
              <w:t>16</w:t>
            </w:r>
          </w:p>
        </w:tc>
        <w:tc>
          <w:tcPr>
            <w:tcW w:w="1859" w:type="dxa"/>
            <w:shd w:val="clear" w:color="auto" w:fill="auto"/>
          </w:tcPr>
          <w:p w:rsidR="00361099" w:rsidRPr="00112A6B" w:rsidRDefault="00375F06" w:rsidP="005C46C1">
            <w:pPr>
              <w:jc w:val="center"/>
              <w:rPr>
                <w:rFonts w:ascii="Times New Roman" w:hAnsi="Times New Roman"/>
                <w:sz w:val="28"/>
              </w:rPr>
            </w:pPr>
            <w:r>
              <w:rPr>
                <w:rFonts w:ascii="Times New Roman" w:hAnsi="Times New Roman"/>
                <w:sz w:val="28"/>
              </w:rPr>
              <w:t>17</w:t>
            </w:r>
          </w:p>
        </w:tc>
      </w:tr>
      <w:tr w:rsidR="00112A6B" w:rsidRPr="00112A6B" w:rsidTr="005C46C1">
        <w:trPr>
          <w:jc w:val="center"/>
        </w:trPr>
        <w:tc>
          <w:tcPr>
            <w:tcW w:w="4281" w:type="dxa"/>
          </w:tcPr>
          <w:p w:rsidR="00361099" w:rsidRPr="00112A6B" w:rsidRDefault="00361099" w:rsidP="005C46C1">
            <w:pPr>
              <w:rPr>
                <w:rFonts w:ascii="Times New Roman" w:hAnsi="Times New Roman"/>
                <w:sz w:val="28"/>
              </w:rPr>
            </w:pPr>
            <w:r w:rsidRPr="00112A6B">
              <w:rPr>
                <w:rFonts w:ascii="Times New Roman" w:hAnsi="Times New Roman"/>
                <w:sz w:val="28"/>
              </w:rPr>
              <w:t>Confidential Staff FT</w:t>
            </w:r>
          </w:p>
        </w:tc>
        <w:tc>
          <w:tcPr>
            <w:tcW w:w="867" w:type="dxa"/>
          </w:tcPr>
          <w:p w:rsidR="00361099" w:rsidRPr="00112A6B" w:rsidRDefault="00DF40A5" w:rsidP="005C46C1">
            <w:pPr>
              <w:jc w:val="center"/>
              <w:rPr>
                <w:rFonts w:ascii="Times New Roman" w:hAnsi="Times New Roman"/>
                <w:sz w:val="28"/>
              </w:rPr>
            </w:pPr>
            <w:r>
              <w:rPr>
                <w:rFonts w:ascii="Times New Roman" w:hAnsi="Times New Roman"/>
                <w:sz w:val="28"/>
              </w:rPr>
              <w:t>1</w:t>
            </w:r>
          </w:p>
        </w:tc>
        <w:tc>
          <w:tcPr>
            <w:tcW w:w="837" w:type="dxa"/>
          </w:tcPr>
          <w:p w:rsidR="00361099" w:rsidRPr="00112A6B" w:rsidRDefault="00DF40A5" w:rsidP="005C46C1">
            <w:pPr>
              <w:jc w:val="center"/>
              <w:rPr>
                <w:rFonts w:ascii="Times New Roman" w:hAnsi="Times New Roman"/>
                <w:sz w:val="28"/>
              </w:rPr>
            </w:pPr>
            <w:r>
              <w:rPr>
                <w:rFonts w:ascii="Times New Roman" w:hAnsi="Times New Roman"/>
                <w:sz w:val="28"/>
              </w:rPr>
              <w:t>1</w:t>
            </w:r>
          </w:p>
        </w:tc>
        <w:tc>
          <w:tcPr>
            <w:tcW w:w="875" w:type="dxa"/>
          </w:tcPr>
          <w:p w:rsidR="00361099" w:rsidRPr="00112A6B" w:rsidRDefault="00DF40A5" w:rsidP="005C46C1">
            <w:pPr>
              <w:jc w:val="center"/>
              <w:rPr>
                <w:rFonts w:ascii="Times New Roman" w:hAnsi="Times New Roman"/>
                <w:sz w:val="28"/>
              </w:rPr>
            </w:pPr>
            <w:r>
              <w:rPr>
                <w:rFonts w:ascii="Times New Roman" w:hAnsi="Times New Roman"/>
                <w:sz w:val="28"/>
              </w:rPr>
              <w:t>1</w:t>
            </w:r>
          </w:p>
        </w:tc>
        <w:tc>
          <w:tcPr>
            <w:tcW w:w="865" w:type="dxa"/>
          </w:tcPr>
          <w:p w:rsidR="00361099" w:rsidRPr="00112A6B" w:rsidRDefault="00DF40A5" w:rsidP="005C46C1">
            <w:pPr>
              <w:jc w:val="center"/>
              <w:rPr>
                <w:rFonts w:ascii="Times New Roman" w:hAnsi="Times New Roman"/>
                <w:sz w:val="28"/>
              </w:rPr>
            </w:pPr>
            <w:r>
              <w:rPr>
                <w:rFonts w:ascii="Times New Roman" w:hAnsi="Times New Roman"/>
                <w:sz w:val="28"/>
              </w:rPr>
              <w:t>1</w:t>
            </w:r>
          </w:p>
        </w:tc>
        <w:tc>
          <w:tcPr>
            <w:tcW w:w="945" w:type="dxa"/>
          </w:tcPr>
          <w:p w:rsidR="00361099" w:rsidRPr="00112A6B" w:rsidRDefault="00DF40A5" w:rsidP="005C46C1">
            <w:pPr>
              <w:jc w:val="center"/>
              <w:rPr>
                <w:rFonts w:ascii="Times New Roman" w:hAnsi="Times New Roman"/>
                <w:sz w:val="28"/>
              </w:rPr>
            </w:pPr>
            <w:r>
              <w:rPr>
                <w:rFonts w:ascii="Times New Roman" w:hAnsi="Times New Roman"/>
                <w:sz w:val="28"/>
              </w:rPr>
              <w:t>1</w:t>
            </w:r>
          </w:p>
        </w:tc>
        <w:tc>
          <w:tcPr>
            <w:tcW w:w="264" w:type="dxa"/>
            <w:shd w:val="reverseDiagStripe" w:color="auto" w:fill="auto"/>
          </w:tcPr>
          <w:p w:rsidR="00361099" w:rsidRPr="00112A6B" w:rsidRDefault="00361099" w:rsidP="005C46C1">
            <w:pPr>
              <w:jc w:val="center"/>
              <w:rPr>
                <w:rFonts w:ascii="Times New Roman" w:hAnsi="Times New Roman"/>
                <w:sz w:val="28"/>
                <w:highlight w:val="lightGray"/>
              </w:rPr>
            </w:pPr>
          </w:p>
        </w:tc>
        <w:tc>
          <w:tcPr>
            <w:tcW w:w="1800" w:type="dxa"/>
            <w:shd w:val="clear" w:color="auto" w:fill="auto"/>
          </w:tcPr>
          <w:p w:rsidR="00361099" w:rsidRPr="00112A6B" w:rsidRDefault="00FB043D" w:rsidP="005C46C1">
            <w:pPr>
              <w:jc w:val="center"/>
              <w:rPr>
                <w:rFonts w:ascii="Times New Roman" w:hAnsi="Times New Roman"/>
                <w:sz w:val="28"/>
              </w:rPr>
            </w:pPr>
            <w:r>
              <w:rPr>
                <w:rFonts w:ascii="Times New Roman" w:hAnsi="Times New Roman"/>
                <w:sz w:val="28"/>
              </w:rPr>
              <w:t>1</w:t>
            </w:r>
          </w:p>
        </w:tc>
        <w:tc>
          <w:tcPr>
            <w:tcW w:w="1859" w:type="dxa"/>
            <w:shd w:val="clear" w:color="auto" w:fill="auto"/>
          </w:tcPr>
          <w:p w:rsidR="00361099" w:rsidRPr="00112A6B" w:rsidRDefault="00FB043D" w:rsidP="005C46C1">
            <w:pPr>
              <w:jc w:val="center"/>
              <w:rPr>
                <w:rFonts w:ascii="Times New Roman" w:hAnsi="Times New Roman"/>
                <w:sz w:val="28"/>
              </w:rPr>
            </w:pPr>
            <w:r>
              <w:rPr>
                <w:rFonts w:ascii="Times New Roman" w:hAnsi="Times New Roman"/>
                <w:sz w:val="28"/>
              </w:rPr>
              <w:t>1</w:t>
            </w:r>
          </w:p>
        </w:tc>
      </w:tr>
      <w:tr w:rsidR="00112A6B" w:rsidRPr="00112A6B" w:rsidTr="005C46C1">
        <w:trPr>
          <w:jc w:val="center"/>
        </w:trPr>
        <w:tc>
          <w:tcPr>
            <w:tcW w:w="4281" w:type="dxa"/>
            <w:shd w:val="clear" w:color="auto" w:fill="F3F3F3"/>
          </w:tcPr>
          <w:p w:rsidR="00361099" w:rsidRPr="00112A6B" w:rsidRDefault="00361099" w:rsidP="005C46C1">
            <w:pPr>
              <w:rPr>
                <w:rFonts w:ascii="Times New Roman" w:hAnsi="Times New Roman"/>
                <w:b/>
                <w:sz w:val="28"/>
              </w:rPr>
            </w:pPr>
            <w:r w:rsidRPr="00112A6B">
              <w:rPr>
                <w:rFonts w:ascii="Times New Roman" w:hAnsi="Times New Roman"/>
                <w:b/>
                <w:sz w:val="28"/>
              </w:rPr>
              <w:t>Total Full Time Equivalent Staff</w:t>
            </w:r>
          </w:p>
        </w:tc>
        <w:tc>
          <w:tcPr>
            <w:tcW w:w="867" w:type="dxa"/>
            <w:shd w:val="clear" w:color="auto" w:fill="F3F3F3"/>
          </w:tcPr>
          <w:p w:rsidR="00361099" w:rsidRPr="00112A6B" w:rsidRDefault="00361099" w:rsidP="005C46C1">
            <w:pPr>
              <w:jc w:val="center"/>
              <w:rPr>
                <w:rFonts w:ascii="Times New Roman" w:hAnsi="Times New Roman"/>
                <w:sz w:val="28"/>
              </w:rPr>
            </w:pPr>
          </w:p>
        </w:tc>
        <w:tc>
          <w:tcPr>
            <w:tcW w:w="837" w:type="dxa"/>
            <w:shd w:val="clear" w:color="auto" w:fill="F3F3F3"/>
          </w:tcPr>
          <w:p w:rsidR="00361099" w:rsidRPr="00112A6B" w:rsidRDefault="00361099" w:rsidP="005C46C1">
            <w:pPr>
              <w:jc w:val="center"/>
              <w:rPr>
                <w:rFonts w:ascii="Times New Roman" w:hAnsi="Times New Roman"/>
                <w:sz w:val="28"/>
              </w:rPr>
            </w:pPr>
          </w:p>
        </w:tc>
        <w:tc>
          <w:tcPr>
            <w:tcW w:w="875" w:type="dxa"/>
            <w:shd w:val="clear" w:color="auto" w:fill="F3F3F3"/>
          </w:tcPr>
          <w:p w:rsidR="00361099" w:rsidRPr="00112A6B" w:rsidRDefault="00361099" w:rsidP="005C46C1">
            <w:pPr>
              <w:jc w:val="center"/>
              <w:rPr>
                <w:rFonts w:ascii="Times New Roman" w:hAnsi="Times New Roman"/>
                <w:sz w:val="28"/>
              </w:rPr>
            </w:pPr>
          </w:p>
        </w:tc>
        <w:tc>
          <w:tcPr>
            <w:tcW w:w="865" w:type="dxa"/>
            <w:shd w:val="clear" w:color="auto" w:fill="F3F3F3"/>
          </w:tcPr>
          <w:p w:rsidR="00361099" w:rsidRPr="00112A6B" w:rsidRDefault="00361099" w:rsidP="005C46C1">
            <w:pPr>
              <w:jc w:val="center"/>
              <w:rPr>
                <w:rFonts w:ascii="Times New Roman" w:hAnsi="Times New Roman"/>
                <w:sz w:val="28"/>
              </w:rPr>
            </w:pPr>
          </w:p>
        </w:tc>
        <w:tc>
          <w:tcPr>
            <w:tcW w:w="945" w:type="dxa"/>
            <w:shd w:val="clear" w:color="auto" w:fill="F3F3F3"/>
          </w:tcPr>
          <w:p w:rsidR="00361099" w:rsidRPr="00112A6B" w:rsidRDefault="00361099" w:rsidP="005C46C1">
            <w:pPr>
              <w:jc w:val="center"/>
              <w:rPr>
                <w:rFonts w:ascii="Times New Roman" w:hAnsi="Times New Roman"/>
                <w:sz w:val="28"/>
              </w:rPr>
            </w:pPr>
          </w:p>
        </w:tc>
        <w:tc>
          <w:tcPr>
            <w:tcW w:w="264" w:type="dxa"/>
            <w:shd w:val="reverseDiagStripe" w:color="auto" w:fill="auto"/>
          </w:tcPr>
          <w:p w:rsidR="00361099" w:rsidRPr="00112A6B" w:rsidRDefault="00361099" w:rsidP="005C46C1">
            <w:pPr>
              <w:jc w:val="center"/>
              <w:rPr>
                <w:rFonts w:ascii="Times New Roman" w:hAnsi="Times New Roman"/>
                <w:sz w:val="28"/>
                <w:highlight w:val="lightGray"/>
              </w:rPr>
            </w:pPr>
          </w:p>
        </w:tc>
        <w:tc>
          <w:tcPr>
            <w:tcW w:w="1800" w:type="dxa"/>
            <w:shd w:val="clear" w:color="auto" w:fill="F3F3F3"/>
          </w:tcPr>
          <w:p w:rsidR="00361099" w:rsidRPr="00112A6B" w:rsidRDefault="00361099" w:rsidP="005C46C1">
            <w:pPr>
              <w:jc w:val="center"/>
              <w:rPr>
                <w:rFonts w:ascii="Times New Roman" w:hAnsi="Times New Roman"/>
                <w:sz w:val="28"/>
              </w:rPr>
            </w:pPr>
          </w:p>
        </w:tc>
        <w:tc>
          <w:tcPr>
            <w:tcW w:w="1859" w:type="dxa"/>
            <w:shd w:val="clear" w:color="auto" w:fill="F3F3F3"/>
          </w:tcPr>
          <w:p w:rsidR="00361099" w:rsidRPr="00112A6B" w:rsidRDefault="00361099" w:rsidP="005C46C1">
            <w:pPr>
              <w:jc w:val="center"/>
              <w:rPr>
                <w:rFonts w:ascii="Times New Roman" w:hAnsi="Times New Roman"/>
                <w:sz w:val="28"/>
              </w:rPr>
            </w:pPr>
          </w:p>
        </w:tc>
      </w:tr>
    </w:tbl>
    <w:p w:rsidR="00361099" w:rsidRPr="00112A6B" w:rsidRDefault="00361099" w:rsidP="002F73B1">
      <w:pPr>
        <w:spacing w:after="0" w:line="240" w:lineRule="auto"/>
      </w:pPr>
    </w:p>
    <w:p w:rsidR="00361099" w:rsidRPr="00112A6B" w:rsidRDefault="00361099" w:rsidP="002F73B1">
      <w:pPr>
        <w:spacing w:after="0" w:line="240" w:lineRule="auto"/>
      </w:pPr>
    </w:p>
    <w:p w:rsidR="00361099" w:rsidRPr="00112A6B" w:rsidRDefault="00361099" w:rsidP="002F73B1">
      <w:pPr>
        <w:spacing w:after="0" w:line="240" w:lineRule="auto"/>
      </w:pPr>
    </w:p>
    <w:p w:rsidR="0093544A" w:rsidRPr="00112A6B" w:rsidRDefault="00F9400F" w:rsidP="002F73B1">
      <w:pPr>
        <w:spacing w:after="0" w:line="240" w:lineRule="auto"/>
      </w:pPr>
      <w:r>
        <w:t>B</w:t>
      </w:r>
      <w:r w:rsidR="00361099" w:rsidRPr="00112A6B">
        <w:t>. Staffing Needs</w:t>
      </w:r>
    </w:p>
    <w:p w:rsidR="00361099" w:rsidRPr="00112A6B" w:rsidRDefault="00361099" w:rsidP="00B76756">
      <w:pPr>
        <w:rPr>
          <w:rFonts w:ascii="Times New Roman" w:hAnsi="Times New Roman"/>
          <w:b/>
        </w:rPr>
      </w:pPr>
    </w:p>
    <w:p w:rsidR="00361099" w:rsidRPr="00112A6B" w:rsidRDefault="00361099" w:rsidP="00361099">
      <w:pPr>
        <w:jc w:val="center"/>
        <w:rPr>
          <w:rFonts w:ascii="Times New Roman" w:hAnsi="Times New Roman"/>
          <w:b/>
        </w:rPr>
      </w:pPr>
    </w:p>
    <w:p w:rsidR="00361099" w:rsidRPr="00112A6B" w:rsidRDefault="00361099" w:rsidP="00361099">
      <w:pPr>
        <w:jc w:val="center"/>
        <w:rPr>
          <w:rFonts w:ascii="Times New Roman" w:hAnsi="Times New Roman"/>
          <w:b/>
        </w:rPr>
      </w:pPr>
    </w:p>
    <w:p w:rsidR="00361099" w:rsidRPr="00112A6B" w:rsidRDefault="00361099" w:rsidP="00361099">
      <w:pPr>
        <w:jc w:val="center"/>
        <w:rPr>
          <w:rFonts w:ascii="Times New Roman" w:hAnsi="Times New Roman"/>
          <w:b/>
          <w:sz w:val="32"/>
          <w:szCs w:val="32"/>
        </w:rPr>
      </w:pPr>
      <w:r w:rsidRPr="00112A6B">
        <w:rPr>
          <w:rFonts w:ascii="Times New Roman" w:hAnsi="Times New Roman"/>
          <w:b/>
        </w:rPr>
        <w:t>NEW OR REPLACEMENT STAFF (Administrator, Faculty or Classified)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0"/>
        <w:gridCol w:w="1620"/>
        <w:gridCol w:w="1170"/>
        <w:gridCol w:w="1096"/>
      </w:tblGrid>
      <w:tr w:rsidR="00112A6B" w:rsidRPr="00112A6B" w:rsidTr="00323DA0">
        <w:trPr>
          <w:trHeight w:val="971"/>
        </w:trPr>
        <w:tc>
          <w:tcPr>
            <w:tcW w:w="9290" w:type="dxa"/>
            <w:tcBorders>
              <w:right w:val="single" w:sz="4" w:space="0" w:color="auto"/>
            </w:tcBorders>
            <w:vAlign w:val="center"/>
          </w:tcPr>
          <w:p w:rsidR="00361099" w:rsidRPr="00112A6B" w:rsidRDefault="00361099" w:rsidP="005C46C1">
            <w:pPr>
              <w:rPr>
                <w:rFonts w:ascii="Times New Roman" w:hAnsi="Times New Roman"/>
                <w:b/>
              </w:rPr>
            </w:pPr>
            <w:r w:rsidRPr="00112A6B">
              <w:rPr>
                <w:rFonts w:ascii="Times New Roman" w:hAnsi="Times New Roman"/>
                <w:b/>
              </w:rPr>
              <w:t>List Staff Positions Needed for Academic Year____</w:t>
            </w:r>
            <w:r w:rsidR="00FB043D">
              <w:rPr>
                <w:rFonts w:ascii="Times New Roman" w:hAnsi="Times New Roman"/>
                <w:b/>
              </w:rPr>
              <w:t>2016-17</w:t>
            </w:r>
            <w:r w:rsidRPr="00112A6B">
              <w:rPr>
                <w:rFonts w:ascii="Times New Roman" w:hAnsi="Times New Roman"/>
                <w:b/>
              </w:rPr>
              <w:t>_______________</w:t>
            </w:r>
          </w:p>
          <w:p w:rsidR="00361099" w:rsidRPr="00112A6B" w:rsidRDefault="00361099" w:rsidP="005C46C1">
            <w:pPr>
              <w:rPr>
                <w:rFonts w:ascii="Times New Roman" w:hAnsi="Times New Roman"/>
                <w:b/>
              </w:rPr>
            </w:pPr>
            <w:r w:rsidRPr="00112A6B">
              <w:rPr>
                <w:rFonts w:ascii="Times New Roman" w:hAnsi="Times New Roman"/>
              </w:rPr>
              <w:t>Place titles on list in order (rank) or importance.</w:t>
            </w:r>
          </w:p>
        </w:tc>
        <w:tc>
          <w:tcPr>
            <w:tcW w:w="1620" w:type="dxa"/>
            <w:tcBorders>
              <w:right w:val="single" w:sz="4" w:space="0" w:color="auto"/>
            </w:tcBorders>
            <w:shd w:val="clear" w:color="auto" w:fill="E6E6E6"/>
          </w:tcPr>
          <w:p w:rsidR="00361099" w:rsidRPr="00112A6B" w:rsidRDefault="00361099" w:rsidP="005C46C1">
            <w:pPr>
              <w:jc w:val="center"/>
              <w:rPr>
                <w:rFonts w:ascii="Times New Roman" w:hAnsi="Times New Roman"/>
                <w:b/>
              </w:rPr>
            </w:pPr>
            <w:r w:rsidRPr="00112A6B">
              <w:rPr>
                <w:rFonts w:ascii="Times New Roman" w:hAnsi="Times New Roman"/>
                <w:b/>
              </w:rPr>
              <w:t xml:space="preserve">Indicate (N) = New or (R) = Replacement </w:t>
            </w:r>
          </w:p>
          <w:p w:rsidR="00361099" w:rsidRPr="00112A6B" w:rsidRDefault="00361099" w:rsidP="005C46C1">
            <w:pPr>
              <w:jc w:val="center"/>
              <w:rPr>
                <w:rFonts w:ascii="Times New Roman" w:hAnsi="Times New Roman"/>
                <w:b/>
              </w:rPr>
            </w:pPr>
          </w:p>
        </w:tc>
        <w:tc>
          <w:tcPr>
            <w:tcW w:w="1170" w:type="dxa"/>
            <w:tcBorders>
              <w:top w:val="single" w:sz="4" w:space="0" w:color="auto"/>
              <w:left w:val="single" w:sz="4" w:space="0" w:color="auto"/>
              <w:bottom w:val="single" w:sz="4" w:space="0" w:color="auto"/>
              <w:right w:val="single" w:sz="4" w:space="0" w:color="auto"/>
            </w:tcBorders>
            <w:shd w:val="clear" w:color="auto" w:fill="E6E6E6"/>
            <w:vAlign w:val="center"/>
          </w:tcPr>
          <w:p w:rsidR="00361099" w:rsidRPr="00112A6B" w:rsidRDefault="009E1AE4" w:rsidP="001B4415">
            <w:pPr>
              <w:jc w:val="center"/>
              <w:rPr>
                <w:rFonts w:ascii="Times New Roman" w:hAnsi="Times New Roman"/>
                <w:b/>
              </w:rPr>
            </w:pPr>
            <w:r w:rsidRPr="00112A6B">
              <w:rPr>
                <w:rFonts w:ascii="Times New Roman" w:hAnsi="Times New Roman"/>
                <w:b/>
              </w:rPr>
              <w:t xml:space="preserve">Estimated </w:t>
            </w:r>
            <w:r w:rsidR="00361099" w:rsidRPr="00112A6B">
              <w:rPr>
                <w:rFonts w:ascii="Times New Roman" w:hAnsi="Times New Roman"/>
                <w:b/>
              </w:rPr>
              <w:t>Annual T</w:t>
            </w:r>
            <w:r w:rsidR="00981972" w:rsidRPr="00112A6B">
              <w:rPr>
                <w:rFonts w:ascii="Times New Roman" w:hAnsi="Times New Roman"/>
                <w:b/>
              </w:rPr>
              <w:t xml:space="preserve">otal Cost </w:t>
            </w:r>
          </w:p>
        </w:tc>
        <w:tc>
          <w:tcPr>
            <w:tcW w:w="1096" w:type="dxa"/>
            <w:tcBorders>
              <w:top w:val="single" w:sz="4" w:space="0" w:color="auto"/>
              <w:left w:val="single" w:sz="4" w:space="0" w:color="auto"/>
              <w:bottom w:val="single" w:sz="4" w:space="0" w:color="auto"/>
              <w:right w:val="single" w:sz="4" w:space="0" w:color="auto"/>
            </w:tcBorders>
            <w:shd w:val="clear" w:color="auto" w:fill="E6E6E6"/>
          </w:tcPr>
          <w:p w:rsidR="00361099" w:rsidRPr="00112A6B" w:rsidRDefault="00361099" w:rsidP="009E1AE4">
            <w:pPr>
              <w:jc w:val="center"/>
              <w:rPr>
                <w:rFonts w:ascii="Times New Roman" w:hAnsi="Times New Roman"/>
                <w:b/>
              </w:rPr>
            </w:pPr>
            <w:r w:rsidRPr="00112A6B">
              <w:rPr>
                <w:rFonts w:ascii="Times New Roman" w:hAnsi="Times New Roman"/>
                <w:b/>
              </w:rPr>
              <w:t xml:space="preserve">EMP </w:t>
            </w:r>
            <w:r w:rsidR="001B4415" w:rsidRPr="00112A6B">
              <w:rPr>
                <w:rFonts w:ascii="Times New Roman" w:hAnsi="Times New Roman"/>
                <w:b/>
              </w:rPr>
              <w:t xml:space="preserve">Goals or Planning Priorities </w:t>
            </w:r>
            <w:r w:rsidR="009E1AE4" w:rsidRPr="00112A6B">
              <w:rPr>
                <w:rFonts w:ascii="Times New Roman" w:hAnsi="Times New Roman"/>
                <w:b/>
              </w:rPr>
              <w:t>Linked to Position</w:t>
            </w:r>
          </w:p>
        </w:tc>
      </w:tr>
      <w:tr w:rsidR="00112A6B" w:rsidRPr="00112A6B" w:rsidTr="00323DA0">
        <w:trPr>
          <w:cantSplit/>
          <w:trHeight w:val="1016"/>
        </w:trPr>
        <w:tc>
          <w:tcPr>
            <w:tcW w:w="9290" w:type="dxa"/>
            <w:tcBorders>
              <w:right w:val="single" w:sz="4" w:space="0" w:color="auto"/>
            </w:tcBorders>
          </w:tcPr>
          <w:p w:rsidR="00FB043D" w:rsidRPr="00FB043D" w:rsidRDefault="00AB0F87" w:rsidP="00FB043D">
            <w:pPr>
              <w:pStyle w:val="Heading3"/>
            </w:pPr>
            <w:r>
              <w:lastRenderedPageBreak/>
              <w:t>Publ</w:t>
            </w:r>
            <w:r w:rsidR="00B84466">
              <w:t>ic Safety Programs Manager</w:t>
            </w:r>
          </w:p>
          <w:p w:rsidR="00361099" w:rsidRPr="00112A6B" w:rsidRDefault="00361099" w:rsidP="005C46C1">
            <w:pPr>
              <w:rPr>
                <w:rFonts w:ascii="Times New Roman" w:hAnsi="Times New Roman"/>
                <w:b/>
              </w:rPr>
            </w:pPr>
            <w:r w:rsidRPr="00112A6B">
              <w:rPr>
                <w:rFonts w:ascii="Times New Roman" w:hAnsi="Times New Roman"/>
                <w:u w:val="single"/>
              </w:rPr>
              <w:t xml:space="preserve">Reason:  </w:t>
            </w:r>
            <w:r w:rsidR="00AB0F87">
              <w:rPr>
                <w:rFonts w:ascii="Times New Roman" w:hAnsi="Times New Roman"/>
                <w:u w:val="single"/>
              </w:rPr>
              <w:t>With the loss of Division staff support, all public safety program are struggling to keep up with required agency and institutional paperwork, including hiring professional experts etc. The addition of the EMS program in the regular credit arena brings added stress to the Division office.</w:t>
            </w:r>
          </w:p>
        </w:tc>
        <w:tc>
          <w:tcPr>
            <w:tcW w:w="1620" w:type="dxa"/>
            <w:tcBorders>
              <w:right w:val="single" w:sz="4" w:space="0" w:color="auto"/>
            </w:tcBorders>
            <w:shd w:val="clear" w:color="auto" w:fill="E6E6E6"/>
          </w:tcPr>
          <w:p w:rsidR="00361099" w:rsidRPr="00112A6B" w:rsidRDefault="00B84466" w:rsidP="005C46C1">
            <w:pPr>
              <w:rPr>
                <w:rFonts w:ascii="Times New Roman" w:hAnsi="Times New Roman"/>
                <w:b/>
              </w:rPr>
            </w:pPr>
            <w:r>
              <w:rPr>
                <w:rFonts w:ascii="Times New Roman" w:hAnsi="Times New Roman"/>
                <w:b/>
              </w:rPr>
              <w:t>N</w:t>
            </w:r>
          </w:p>
        </w:tc>
        <w:tc>
          <w:tcPr>
            <w:tcW w:w="1170" w:type="dxa"/>
            <w:tcBorders>
              <w:top w:val="single" w:sz="4" w:space="0" w:color="auto"/>
              <w:left w:val="single" w:sz="4" w:space="0" w:color="auto"/>
              <w:bottom w:val="single" w:sz="4" w:space="0" w:color="auto"/>
              <w:right w:val="single" w:sz="4" w:space="0" w:color="auto"/>
            </w:tcBorders>
            <w:shd w:val="clear" w:color="auto" w:fill="E6E6E6"/>
          </w:tcPr>
          <w:p w:rsidR="00361099" w:rsidRPr="00112A6B" w:rsidRDefault="00361099" w:rsidP="005C46C1">
            <w:pPr>
              <w:rPr>
                <w:rFonts w:ascii="Times New Roman" w:hAnsi="Times New Roman"/>
                <w:b/>
              </w:rPr>
            </w:pPr>
          </w:p>
          <w:p w:rsidR="00361099" w:rsidRPr="00112A6B" w:rsidRDefault="00361099" w:rsidP="005C46C1">
            <w:pPr>
              <w:rPr>
                <w:rFonts w:ascii="Times New Roman" w:hAnsi="Times New Roman"/>
                <w:b/>
              </w:rPr>
            </w:pPr>
          </w:p>
        </w:tc>
        <w:tc>
          <w:tcPr>
            <w:tcW w:w="1096" w:type="dxa"/>
            <w:tcBorders>
              <w:top w:val="single" w:sz="4" w:space="0" w:color="auto"/>
              <w:left w:val="single" w:sz="4" w:space="0" w:color="auto"/>
              <w:bottom w:val="single" w:sz="4" w:space="0" w:color="auto"/>
              <w:right w:val="single" w:sz="4" w:space="0" w:color="auto"/>
            </w:tcBorders>
            <w:shd w:val="clear" w:color="auto" w:fill="E6E6E6"/>
          </w:tcPr>
          <w:p w:rsidR="00361099" w:rsidRPr="00112A6B" w:rsidRDefault="00323DA0" w:rsidP="005C46C1">
            <w:pPr>
              <w:rPr>
                <w:rFonts w:ascii="Times New Roman" w:hAnsi="Times New Roman"/>
                <w:b/>
              </w:rPr>
            </w:pPr>
            <w:r>
              <w:rPr>
                <w:rFonts w:ascii="Times New Roman" w:hAnsi="Times New Roman"/>
                <w:b/>
              </w:rPr>
              <w:t>EMP Goal A</w:t>
            </w:r>
            <w:r w:rsidR="00170F16">
              <w:rPr>
                <w:rFonts w:ascii="Times New Roman" w:hAnsi="Times New Roman"/>
                <w:b/>
              </w:rPr>
              <w:t xml:space="preserve"> and C</w:t>
            </w:r>
          </w:p>
        </w:tc>
      </w:tr>
      <w:tr w:rsidR="00112A6B" w:rsidRPr="00112A6B" w:rsidTr="00323DA0">
        <w:trPr>
          <w:trHeight w:val="720"/>
        </w:trPr>
        <w:tc>
          <w:tcPr>
            <w:tcW w:w="9290" w:type="dxa"/>
            <w:tcBorders>
              <w:right w:val="single" w:sz="4" w:space="0" w:color="auto"/>
            </w:tcBorders>
          </w:tcPr>
          <w:p w:rsidR="00361099" w:rsidRPr="00112A6B" w:rsidRDefault="00B84466" w:rsidP="00AB0F87">
            <w:pPr>
              <w:pStyle w:val="Heading3"/>
            </w:pPr>
            <w:r>
              <w:t>Athletics Department Assistant</w:t>
            </w:r>
          </w:p>
          <w:p w:rsidR="00361099" w:rsidRPr="00112A6B" w:rsidRDefault="00361099" w:rsidP="005C46C1">
            <w:pPr>
              <w:rPr>
                <w:rFonts w:ascii="Times New Roman" w:hAnsi="Times New Roman"/>
                <w:b/>
              </w:rPr>
            </w:pPr>
            <w:r w:rsidRPr="00112A6B">
              <w:rPr>
                <w:rFonts w:ascii="Times New Roman" w:hAnsi="Times New Roman"/>
                <w:u w:val="single"/>
              </w:rPr>
              <w:t>Reason:</w:t>
            </w:r>
            <w:r w:rsidR="00B84466">
              <w:rPr>
                <w:rFonts w:ascii="Times New Roman" w:hAnsi="Times New Roman"/>
                <w:u w:val="single"/>
              </w:rPr>
              <w:t xml:space="preserve"> LPC has increased the number of student sports programs and the need to support that effort has increased though the number of staff has decreased. This has put additional pressure on the Division office, and some regular tasks are not able to be performed. This would include some that support the full and part-time faculty such as Division meeting minutes etc. </w:t>
            </w:r>
          </w:p>
        </w:tc>
        <w:tc>
          <w:tcPr>
            <w:tcW w:w="1620" w:type="dxa"/>
            <w:tcBorders>
              <w:right w:val="single" w:sz="4" w:space="0" w:color="auto"/>
            </w:tcBorders>
            <w:shd w:val="clear" w:color="auto" w:fill="E6E6E6"/>
          </w:tcPr>
          <w:p w:rsidR="00361099" w:rsidRPr="00112A6B" w:rsidRDefault="00B84466" w:rsidP="005C46C1">
            <w:pPr>
              <w:rPr>
                <w:rFonts w:ascii="Times New Roman" w:hAnsi="Times New Roman"/>
                <w:b/>
              </w:rPr>
            </w:pPr>
            <w:r>
              <w:rPr>
                <w:rFonts w:ascii="Times New Roman" w:hAnsi="Times New Roman"/>
                <w:b/>
              </w:rPr>
              <w:t>N</w:t>
            </w:r>
          </w:p>
        </w:tc>
        <w:tc>
          <w:tcPr>
            <w:tcW w:w="1170" w:type="dxa"/>
            <w:tcBorders>
              <w:top w:val="single" w:sz="4" w:space="0" w:color="auto"/>
              <w:left w:val="single" w:sz="4" w:space="0" w:color="auto"/>
              <w:bottom w:val="single" w:sz="4" w:space="0" w:color="auto"/>
              <w:right w:val="single" w:sz="4" w:space="0" w:color="auto"/>
            </w:tcBorders>
            <w:shd w:val="clear" w:color="auto" w:fill="E6E6E6"/>
          </w:tcPr>
          <w:p w:rsidR="00361099" w:rsidRPr="00112A6B" w:rsidRDefault="00361099" w:rsidP="005C46C1">
            <w:pPr>
              <w:rPr>
                <w:rFonts w:ascii="Times New Roman" w:hAnsi="Times New Roman"/>
                <w:b/>
              </w:rPr>
            </w:pPr>
          </w:p>
        </w:tc>
        <w:tc>
          <w:tcPr>
            <w:tcW w:w="1096" w:type="dxa"/>
            <w:tcBorders>
              <w:top w:val="single" w:sz="4" w:space="0" w:color="auto"/>
              <w:left w:val="single" w:sz="4" w:space="0" w:color="auto"/>
              <w:bottom w:val="single" w:sz="4" w:space="0" w:color="auto"/>
              <w:right w:val="single" w:sz="4" w:space="0" w:color="auto"/>
            </w:tcBorders>
            <w:shd w:val="clear" w:color="auto" w:fill="E6E6E6"/>
          </w:tcPr>
          <w:p w:rsidR="00361099" w:rsidRPr="00112A6B" w:rsidRDefault="00170F16" w:rsidP="005C46C1">
            <w:pPr>
              <w:rPr>
                <w:rFonts w:ascii="Times New Roman" w:hAnsi="Times New Roman"/>
                <w:b/>
              </w:rPr>
            </w:pPr>
            <w:r>
              <w:rPr>
                <w:rFonts w:ascii="Times New Roman" w:hAnsi="Times New Roman"/>
                <w:b/>
              </w:rPr>
              <w:t>EMP Goal C</w:t>
            </w:r>
          </w:p>
        </w:tc>
      </w:tr>
      <w:tr w:rsidR="00112A6B" w:rsidRPr="00112A6B" w:rsidTr="00323DA0">
        <w:trPr>
          <w:trHeight w:val="720"/>
        </w:trPr>
        <w:tc>
          <w:tcPr>
            <w:tcW w:w="9290" w:type="dxa"/>
            <w:tcBorders>
              <w:right w:val="single" w:sz="4" w:space="0" w:color="auto"/>
            </w:tcBorders>
          </w:tcPr>
          <w:p w:rsidR="00361099" w:rsidRPr="00112A6B" w:rsidRDefault="00B84466" w:rsidP="00B84466">
            <w:pPr>
              <w:pStyle w:val="Heading3"/>
            </w:pPr>
            <w:r>
              <w:t>Scheduler</w:t>
            </w:r>
          </w:p>
          <w:p w:rsidR="00361099" w:rsidRPr="00112A6B" w:rsidRDefault="00361099" w:rsidP="00647FF5">
            <w:pPr>
              <w:rPr>
                <w:rFonts w:ascii="Times New Roman" w:hAnsi="Times New Roman"/>
                <w:b/>
              </w:rPr>
            </w:pPr>
            <w:r w:rsidRPr="00112A6B">
              <w:rPr>
                <w:rFonts w:ascii="Times New Roman" w:hAnsi="Times New Roman"/>
                <w:u w:val="single"/>
              </w:rPr>
              <w:t>Reason:</w:t>
            </w:r>
            <w:r w:rsidR="00B84466">
              <w:rPr>
                <w:rFonts w:ascii="Times New Roman" w:hAnsi="Times New Roman"/>
                <w:u w:val="single"/>
              </w:rPr>
              <w:t xml:space="preserve"> As LPC </w:t>
            </w:r>
            <w:r w:rsidR="00647FF5">
              <w:rPr>
                <w:rFonts w:ascii="Times New Roman" w:hAnsi="Times New Roman"/>
                <w:u w:val="single"/>
              </w:rPr>
              <w:t>has increased in size by the number of full and part-time faculty and the section count scheduled; there has been no increase in assistance to the scheduling process. To increase efficiency, accuracy, and load concerns, there is a need for additional support. Chabot currently has 3 schedulers and is not 3Xs the size of LPC.</w:t>
            </w:r>
          </w:p>
        </w:tc>
        <w:tc>
          <w:tcPr>
            <w:tcW w:w="1620" w:type="dxa"/>
            <w:tcBorders>
              <w:right w:val="single" w:sz="4" w:space="0" w:color="auto"/>
            </w:tcBorders>
            <w:shd w:val="clear" w:color="auto" w:fill="E6E6E6"/>
          </w:tcPr>
          <w:p w:rsidR="00361099" w:rsidRPr="00112A6B" w:rsidRDefault="00B84466" w:rsidP="005C46C1">
            <w:pPr>
              <w:rPr>
                <w:rFonts w:ascii="Times New Roman" w:hAnsi="Times New Roman"/>
                <w:b/>
              </w:rPr>
            </w:pPr>
            <w:r>
              <w:rPr>
                <w:rFonts w:ascii="Times New Roman" w:hAnsi="Times New Roman"/>
                <w:b/>
              </w:rPr>
              <w:t>N</w:t>
            </w:r>
          </w:p>
        </w:tc>
        <w:tc>
          <w:tcPr>
            <w:tcW w:w="1170" w:type="dxa"/>
            <w:tcBorders>
              <w:top w:val="single" w:sz="4" w:space="0" w:color="auto"/>
              <w:left w:val="single" w:sz="4" w:space="0" w:color="auto"/>
              <w:bottom w:val="single" w:sz="4" w:space="0" w:color="auto"/>
              <w:right w:val="single" w:sz="4" w:space="0" w:color="auto"/>
            </w:tcBorders>
            <w:shd w:val="clear" w:color="auto" w:fill="E6E6E6"/>
          </w:tcPr>
          <w:p w:rsidR="00361099" w:rsidRPr="00112A6B" w:rsidRDefault="00361099" w:rsidP="005C46C1">
            <w:pPr>
              <w:rPr>
                <w:rFonts w:ascii="Times New Roman" w:hAnsi="Times New Roman"/>
                <w:b/>
              </w:rPr>
            </w:pPr>
          </w:p>
        </w:tc>
        <w:tc>
          <w:tcPr>
            <w:tcW w:w="1096" w:type="dxa"/>
            <w:tcBorders>
              <w:top w:val="single" w:sz="4" w:space="0" w:color="auto"/>
              <w:left w:val="single" w:sz="4" w:space="0" w:color="auto"/>
              <w:bottom w:val="single" w:sz="4" w:space="0" w:color="auto"/>
              <w:right w:val="single" w:sz="4" w:space="0" w:color="auto"/>
            </w:tcBorders>
            <w:shd w:val="clear" w:color="auto" w:fill="E6E6E6"/>
          </w:tcPr>
          <w:p w:rsidR="00361099" w:rsidRPr="00112A6B" w:rsidRDefault="00170F16" w:rsidP="005C46C1">
            <w:pPr>
              <w:rPr>
                <w:rFonts w:ascii="Times New Roman" w:hAnsi="Times New Roman"/>
                <w:b/>
              </w:rPr>
            </w:pPr>
            <w:r>
              <w:rPr>
                <w:rFonts w:ascii="Times New Roman" w:hAnsi="Times New Roman"/>
                <w:b/>
              </w:rPr>
              <w:t>EMP Goal C</w:t>
            </w:r>
          </w:p>
        </w:tc>
      </w:tr>
      <w:tr w:rsidR="00112A6B" w:rsidRPr="00112A6B" w:rsidTr="00323DA0">
        <w:trPr>
          <w:trHeight w:val="720"/>
        </w:trPr>
        <w:tc>
          <w:tcPr>
            <w:tcW w:w="9290" w:type="dxa"/>
            <w:tcBorders>
              <w:right w:val="single" w:sz="4" w:space="0" w:color="auto"/>
            </w:tcBorders>
          </w:tcPr>
          <w:p w:rsidR="00361099" w:rsidRPr="00112A6B" w:rsidRDefault="00647FF5" w:rsidP="00647FF5">
            <w:pPr>
              <w:pStyle w:val="Heading3"/>
            </w:pPr>
            <w:r>
              <w:t>Instructional Lab Assistants (3)</w:t>
            </w:r>
          </w:p>
          <w:p w:rsidR="00361099" w:rsidRPr="00112A6B" w:rsidRDefault="00361099" w:rsidP="005C46C1">
            <w:pPr>
              <w:rPr>
                <w:rFonts w:ascii="Times New Roman" w:hAnsi="Times New Roman"/>
                <w:b/>
              </w:rPr>
            </w:pPr>
            <w:r w:rsidRPr="00112A6B">
              <w:rPr>
                <w:rFonts w:ascii="Times New Roman" w:hAnsi="Times New Roman"/>
                <w:u w:val="single"/>
              </w:rPr>
              <w:t>Reason:</w:t>
            </w:r>
            <w:r w:rsidR="00647FF5">
              <w:rPr>
                <w:rFonts w:ascii="Times New Roman" w:hAnsi="Times New Roman"/>
                <w:u w:val="single"/>
              </w:rPr>
              <w:t xml:space="preserve"> The need for support for the classroom labs has increased with additional sections being scheduled in science, computer science, and math.</w:t>
            </w:r>
            <w:r w:rsidR="00B53503">
              <w:rPr>
                <w:rFonts w:ascii="Times New Roman" w:hAnsi="Times New Roman"/>
                <w:u w:val="single"/>
              </w:rPr>
              <w:t xml:space="preserve"> There are also new approaches to the teaching of math which require additional support.</w:t>
            </w:r>
          </w:p>
        </w:tc>
        <w:tc>
          <w:tcPr>
            <w:tcW w:w="1620" w:type="dxa"/>
            <w:tcBorders>
              <w:right w:val="single" w:sz="4" w:space="0" w:color="auto"/>
            </w:tcBorders>
            <w:shd w:val="clear" w:color="auto" w:fill="E6E6E6"/>
          </w:tcPr>
          <w:p w:rsidR="00361099" w:rsidRPr="00112A6B" w:rsidRDefault="00647FF5" w:rsidP="005C46C1">
            <w:pPr>
              <w:rPr>
                <w:rFonts w:ascii="Times New Roman" w:hAnsi="Times New Roman"/>
                <w:b/>
              </w:rPr>
            </w:pPr>
            <w:r>
              <w:rPr>
                <w:rFonts w:ascii="Times New Roman" w:hAnsi="Times New Roman"/>
                <w:b/>
              </w:rPr>
              <w:t>N N N</w:t>
            </w:r>
          </w:p>
        </w:tc>
        <w:tc>
          <w:tcPr>
            <w:tcW w:w="1170" w:type="dxa"/>
            <w:tcBorders>
              <w:top w:val="single" w:sz="4" w:space="0" w:color="auto"/>
              <w:left w:val="single" w:sz="4" w:space="0" w:color="auto"/>
              <w:bottom w:val="single" w:sz="4" w:space="0" w:color="auto"/>
              <w:right w:val="single" w:sz="4" w:space="0" w:color="auto"/>
            </w:tcBorders>
            <w:shd w:val="clear" w:color="auto" w:fill="E6E6E6"/>
          </w:tcPr>
          <w:p w:rsidR="00361099" w:rsidRPr="00112A6B" w:rsidRDefault="00361099" w:rsidP="005C46C1">
            <w:pPr>
              <w:rPr>
                <w:rFonts w:ascii="Times New Roman" w:hAnsi="Times New Roman"/>
                <w:b/>
              </w:rPr>
            </w:pPr>
          </w:p>
        </w:tc>
        <w:tc>
          <w:tcPr>
            <w:tcW w:w="1096" w:type="dxa"/>
            <w:tcBorders>
              <w:top w:val="single" w:sz="4" w:space="0" w:color="auto"/>
              <w:left w:val="single" w:sz="4" w:space="0" w:color="auto"/>
              <w:bottom w:val="single" w:sz="4" w:space="0" w:color="auto"/>
              <w:right w:val="single" w:sz="4" w:space="0" w:color="auto"/>
            </w:tcBorders>
            <w:shd w:val="clear" w:color="auto" w:fill="E6E6E6"/>
          </w:tcPr>
          <w:p w:rsidR="00361099" w:rsidRPr="00112A6B" w:rsidRDefault="00170F16" w:rsidP="005C46C1">
            <w:pPr>
              <w:rPr>
                <w:rFonts w:ascii="Times New Roman" w:hAnsi="Times New Roman"/>
                <w:b/>
              </w:rPr>
            </w:pPr>
            <w:r>
              <w:rPr>
                <w:rFonts w:ascii="Times New Roman" w:hAnsi="Times New Roman"/>
                <w:b/>
              </w:rPr>
              <w:t>EMP Goal A</w:t>
            </w:r>
          </w:p>
        </w:tc>
      </w:tr>
      <w:tr w:rsidR="00375F06" w:rsidRPr="00112A6B" w:rsidTr="00323DA0">
        <w:trPr>
          <w:trHeight w:val="720"/>
        </w:trPr>
        <w:tc>
          <w:tcPr>
            <w:tcW w:w="9290" w:type="dxa"/>
            <w:tcBorders>
              <w:right w:val="single" w:sz="4" w:space="0" w:color="auto"/>
            </w:tcBorders>
          </w:tcPr>
          <w:p w:rsidR="00375F06" w:rsidRDefault="00323DA0" w:rsidP="00647FF5">
            <w:pPr>
              <w:pStyle w:val="Heading3"/>
            </w:pPr>
            <w:r>
              <w:t>Operations Coordinator for the Performing Arts Center</w:t>
            </w:r>
          </w:p>
          <w:p w:rsidR="00323DA0" w:rsidRPr="00323DA0" w:rsidRDefault="00323DA0" w:rsidP="00323DA0">
            <w:pPr>
              <w:rPr>
                <w:u w:val="single"/>
              </w:rPr>
            </w:pPr>
            <w:r w:rsidRPr="00323DA0">
              <w:rPr>
                <w:u w:val="single"/>
              </w:rPr>
              <w:t>Reason: The need for assistance with on and off campus events being held in the Performing Arts Center</w:t>
            </w:r>
            <w:r>
              <w:rPr>
                <w:u w:val="single"/>
              </w:rPr>
              <w:t>.</w:t>
            </w:r>
          </w:p>
        </w:tc>
        <w:tc>
          <w:tcPr>
            <w:tcW w:w="1620" w:type="dxa"/>
            <w:tcBorders>
              <w:right w:val="single" w:sz="4" w:space="0" w:color="auto"/>
            </w:tcBorders>
            <w:shd w:val="clear" w:color="auto" w:fill="E6E6E6"/>
          </w:tcPr>
          <w:p w:rsidR="00375F06" w:rsidRDefault="00323DA0" w:rsidP="005C46C1">
            <w:pPr>
              <w:rPr>
                <w:rFonts w:ascii="Times New Roman" w:hAnsi="Times New Roman"/>
                <w:b/>
              </w:rPr>
            </w:pPr>
            <w:r>
              <w:rPr>
                <w:rFonts w:ascii="Times New Roman" w:hAnsi="Times New Roman"/>
                <w:b/>
              </w:rPr>
              <w:t>N</w:t>
            </w:r>
          </w:p>
        </w:tc>
        <w:tc>
          <w:tcPr>
            <w:tcW w:w="1170" w:type="dxa"/>
            <w:tcBorders>
              <w:top w:val="single" w:sz="4" w:space="0" w:color="auto"/>
              <w:left w:val="single" w:sz="4" w:space="0" w:color="auto"/>
              <w:bottom w:val="single" w:sz="4" w:space="0" w:color="auto"/>
              <w:right w:val="single" w:sz="4" w:space="0" w:color="auto"/>
            </w:tcBorders>
            <w:shd w:val="clear" w:color="auto" w:fill="E6E6E6"/>
          </w:tcPr>
          <w:p w:rsidR="00375F06" w:rsidRPr="00112A6B" w:rsidRDefault="00375F06" w:rsidP="005C46C1">
            <w:pPr>
              <w:rPr>
                <w:rFonts w:ascii="Times New Roman" w:hAnsi="Times New Roman"/>
                <w:b/>
              </w:rPr>
            </w:pPr>
          </w:p>
        </w:tc>
        <w:tc>
          <w:tcPr>
            <w:tcW w:w="1096" w:type="dxa"/>
            <w:tcBorders>
              <w:top w:val="single" w:sz="4" w:space="0" w:color="auto"/>
              <w:left w:val="single" w:sz="4" w:space="0" w:color="auto"/>
              <w:bottom w:val="single" w:sz="4" w:space="0" w:color="auto"/>
              <w:right w:val="single" w:sz="4" w:space="0" w:color="auto"/>
            </w:tcBorders>
            <w:shd w:val="clear" w:color="auto" w:fill="E6E6E6"/>
          </w:tcPr>
          <w:p w:rsidR="00375F06" w:rsidRPr="00112A6B" w:rsidRDefault="00170F16" w:rsidP="005C46C1">
            <w:pPr>
              <w:rPr>
                <w:rFonts w:ascii="Times New Roman" w:hAnsi="Times New Roman"/>
                <w:b/>
              </w:rPr>
            </w:pPr>
            <w:r>
              <w:rPr>
                <w:rFonts w:ascii="Times New Roman" w:hAnsi="Times New Roman"/>
                <w:b/>
              </w:rPr>
              <w:t>EPM Goal C</w:t>
            </w:r>
          </w:p>
        </w:tc>
      </w:tr>
      <w:tr w:rsidR="00112A6B" w:rsidRPr="00112A6B" w:rsidTr="00323DA0">
        <w:trPr>
          <w:trHeight w:val="720"/>
        </w:trPr>
        <w:tc>
          <w:tcPr>
            <w:tcW w:w="9290" w:type="dxa"/>
            <w:tcBorders>
              <w:right w:val="single" w:sz="4" w:space="0" w:color="auto"/>
            </w:tcBorders>
          </w:tcPr>
          <w:p w:rsidR="00361099" w:rsidRPr="00112A6B" w:rsidRDefault="00647FF5" w:rsidP="00647FF5">
            <w:pPr>
              <w:pStyle w:val="Heading3"/>
            </w:pPr>
            <w:r>
              <w:t>5</w:t>
            </w:r>
            <w:r w:rsidRPr="00647FF5">
              <w:rPr>
                <w:vertAlign w:val="superscript"/>
              </w:rPr>
              <w:t>th</w:t>
            </w:r>
            <w:r>
              <w:t xml:space="preserve"> Academic Dean</w:t>
            </w:r>
            <w:r w:rsidR="00361099" w:rsidRPr="00112A6B">
              <w:t xml:space="preserve"> </w:t>
            </w:r>
          </w:p>
          <w:p w:rsidR="00B53503" w:rsidRPr="00323DA0" w:rsidRDefault="00361099" w:rsidP="00323DA0">
            <w:pPr>
              <w:rPr>
                <w:rFonts w:ascii="Times New Roman" w:hAnsi="Times New Roman"/>
                <w:u w:val="single"/>
              </w:rPr>
            </w:pPr>
            <w:r w:rsidRPr="00112A6B">
              <w:rPr>
                <w:rFonts w:ascii="Times New Roman" w:hAnsi="Times New Roman"/>
                <w:u w:val="single"/>
              </w:rPr>
              <w:t>Reason:</w:t>
            </w:r>
            <w:r w:rsidR="00647FF5">
              <w:rPr>
                <w:rFonts w:ascii="Times New Roman" w:hAnsi="Times New Roman"/>
                <w:u w:val="single"/>
              </w:rPr>
              <w:t xml:space="preserve"> This position was being considered prior to the down turn in the economy to accommodate the growth and provide faculty support. It could include the academic support services that are n</w:t>
            </w:r>
            <w:r w:rsidR="00323DA0">
              <w:rPr>
                <w:rFonts w:ascii="Times New Roman" w:hAnsi="Times New Roman"/>
                <w:u w:val="single"/>
              </w:rPr>
              <w:t>ow spread throughout the campus.</w:t>
            </w:r>
          </w:p>
        </w:tc>
        <w:tc>
          <w:tcPr>
            <w:tcW w:w="1620" w:type="dxa"/>
            <w:tcBorders>
              <w:right w:val="single" w:sz="4" w:space="0" w:color="auto"/>
            </w:tcBorders>
            <w:shd w:val="clear" w:color="auto" w:fill="E6E6E6"/>
          </w:tcPr>
          <w:p w:rsidR="00361099" w:rsidRPr="00112A6B" w:rsidRDefault="00647FF5" w:rsidP="005C46C1">
            <w:pPr>
              <w:rPr>
                <w:rFonts w:ascii="Times New Roman" w:hAnsi="Times New Roman"/>
                <w:b/>
              </w:rPr>
            </w:pPr>
            <w:r>
              <w:rPr>
                <w:rFonts w:ascii="Times New Roman" w:hAnsi="Times New Roman"/>
                <w:b/>
              </w:rPr>
              <w:t>N</w:t>
            </w:r>
          </w:p>
        </w:tc>
        <w:tc>
          <w:tcPr>
            <w:tcW w:w="1170" w:type="dxa"/>
            <w:tcBorders>
              <w:top w:val="single" w:sz="4" w:space="0" w:color="auto"/>
              <w:left w:val="single" w:sz="4" w:space="0" w:color="auto"/>
              <w:bottom w:val="single" w:sz="4" w:space="0" w:color="auto"/>
              <w:right w:val="single" w:sz="4" w:space="0" w:color="auto"/>
            </w:tcBorders>
            <w:shd w:val="clear" w:color="auto" w:fill="E6E6E6"/>
          </w:tcPr>
          <w:p w:rsidR="00361099" w:rsidRPr="00112A6B" w:rsidRDefault="00361099" w:rsidP="005C46C1">
            <w:pPr>
              <w:rPr>
                <w:rFonts w:ascii="Times New Roman" w:hAnsi="Times New Roman"/>
                <w:b/>
              </w:rPr>
            </w:pPr>
          </w:p>
        </w:tc>
        <w:tc>
          <w:tcPr>
            <w:tcW w:w="1096" w:type="dxa"/>
            <w:tcBorders>
              <w:top w:val="single" w:sz="4" w:space="0" w:color="auto"/>
              <w:left w:val="single" w:sz="4" w:space="0" w:color="auto"/>
              <w:bottom w:val="single" w:sz="4" w:space="0" w:color="auto"/>
              <w:right w:val="single" w:sz="4" w:space="0" w:color="auto"/>
            </w:tcBorders>
            <w:shd w:val="clear" w:color="auto" w:fill="E6E6E6"/>
          </w:tcPr>
          <w:p w:rsidR="00361099" w:rsidRDefault="00170F16" w:rsidP="005C46C1">
            <w:pPr>
              <w:rPr>
                <w:rFonts w:ascii="Times New Roman" w:hAnsi="Times New Roman"/>
                <w:b/>
              </w:rPr>
            </w:pPr>
            <w:r>
              <w:rPr>
                <w:rFonts w:ascii="Times New Roman" w:hAnsi="Times New Roman"/>
                <w:b/>
              </w:rPr>
              <w:t>EMP Goal A and C</w:t>
            </w:r>
          </w:p>
          <w:p w:rsidR="00647FF5" w:rsidRDefault="00647FF5" w:rsidP="005C46C1">
            <w:pPr>
              <w:rPr>
                <w:rFonts w:ascii="Times New Roman" w:hAnsi="Times New Roman"/>
                <w:b/>
              </w:rPr>
            </w:pPr>
          </w:p>
          <w:p w:rsidR="00647FF5" w:rsidRPr="00112A6B" w:rsidRDefault="00647FF5" w:rsidP="005C46C1">
            <w:pPr>
              <w:rPr>
                <w:rFonts w:ascii="Times New Roman" w:hAnsi="Times New Roman"/>
                <w:b/>
              </w:rPr>
            </w:pPr>
          </w:p>
        </w:tc>
      </w:tr>
      <w:tr w:rsidR="00B53503" w:rsidRPr="00112A6B" w:rsidTr="00323DA0">
        <w:trPr>
          <w:trHeight w:val="720"/>
        </w:trPr>
        <w:tc>
          <w:tcPr>
            <w:tcW w:w="9290" w:type="dxa"/>
            <w:tcBorders>
              <w:right w:val="single" w:sz="4" w:space="0" w:color="auto"/>
            </w:tcBorders>
          </w:tcPr>
          <w:p w:rsidR="00B53503" w:rsidRDefault="00B53503" w:rsidP="00647FF5">
            <w:pPr>
              <w:pStyle w:val="Heading3"/>
            </w:pPr>
            <w:r>
              <w:lastRenderedPageBreak/>
              <w:t>Professional Development Director</w:t>
            </w:r>
          </w:p>
          <w:p w:rsidR="00B53503" w:rsidRPr="00B53503" w:rsidRDefault="00B53503" w:rsidP="00B53503">
            <w:pPr>
              <w:rPr>
                <w:u w:val="single"/>
              </w:rPr>
            </w:pPr>
            <w:r w:rsidRPr="00B53503">
              <w:rPr>
                <w:u w:val="single"/>
              </w:rPr>
              <w:t>Reason: New faculty with high need for pedagogy training, and seasoned faculty with a high need for innovative approaches to the classroom.</w:t>
            </w:r>
          </w:p>
        </w:tc>
        <w:tc>
          <w:tcPr>
            <w:tcW w:w="1620" w:type="dxa"/>
            <w:tcBorders>
              <w:right w:val="single" w:sz="4" w:space="0" w:color="auto"/>
            </w:tcBorders>
            <w:shd w:val="clear" w:color="auto" w:fill="E6E6E6"/>
          </w:tcPr>
          <w:p w:rsidR="00B53503" w:rsidRDefault="001D4575" w:rsidP="005C46C1">
            <w:pPr>
              <w:rPr>
                <w:rFonts w:ascii="Times New Roman" w:hAnsi="Times New Roman"/>
                <w:b/>
              </w:rPr>
            </w:pPr>
            <w:r>
              <w:rPr>
                <w:rFonts w:ascii="Times New Roman" w:hAnsi="Times New Roman"/>
                <w:b/>
              </w:rPr>
              <w:t>N</w:t>
            </w:r>
          </w:p>
        </w:tc>
        <w:tc>
          <w:tcPr>
            <w:tcW w:w="1170" w:type="dxa"/>
            <w:tcBorders>
              <w:top w:val="single" w:sz="4" w:space="0" w:color="auto"/>
              <w:left w:val="single" w:sz="4" w:space="0" w:color="auto"/>
              <w:bottom w:val="single" w:sz="4" w:space="0" w:color="auto"/>
              <w:right w:val="single" w:sz="4" w:space="0" w:color="auto"/>
            </w:tcBorders>
            <w:shd w:val="clear" w:color="auto" w:fill="E6E6E6"/>
          </w:tcPr>
          <w:p w:rsidR="00B53503" w:rsidRPr="00112A6B" w:rsidRDefault="00B53503" w:rsidP="005C46C1">
            <w:pPr>
              <w:rPr>
                <w:rFonts w:ascii="Times New Roman" w:hAnsi="Times New Roman"/>
                <w:b/>
              </w:rPr>
            </w:pPr>
          </w:p>
        </w:tc>
        <w:tc>
          <w:tcPr>
            <w:tcW w:w="1096" w:type="dxa"/>
            <w:tcBorders>
              <w:top w:val="single" w:sz="4" w:space="0" w:color="auto"/>
              <w:left w:val="single" w:sz="4" w:space="0" w:color="auto"/>
              <w:bottom w:val="single" w:sz="4" w:space="0" w:color="auto"/>
              <w:right w:val="single" w:sz="4" w:space="0" w:color="auto"/>
            </w:tcBorders>
            <w:shd w:val="clear" w:color="auto" w:fill="E6E6E6"/>
          </w:tcPr>
          <w:p w:rsidR="00B53503" w:rsidRDefault="00170F16" w:rsidP="005C46C1">
            <w:pPr>
              <w:rPr>
                <w:rFonts w:ascii="Times New Roman" w:hAnsi="Times New Roman"/>
                <w:b/>
              </w:rPr>
            </w:pPr>
            <w:r>
              <w:rPr>
                <w:rFonts w:ascii="Times New Roman" w:hAnsi="Times New Roman"/>
                <w:b/>
              </w:rPr>
              <w:t>EMP Goal A and D</w:t>
            </w:r>
          </w:p>
        </w:tc>
      </w:tr>
    </w:tbl>
    <w:p w:rsidR="00497AD4" w:rsidRPr="00112A6B" w:rsidRDefault="00497AD4" w:rsidP="002F73B1">
      <w:pPr>
        <w:spacing w:after="0" w:line="240" w:lineRule="auto"/>
      </w:pPr>
    </w:p>
    <w:p w:rsidR="00497AD4" w:rsidRPr="00112A6B" w:rsidRDefault="00497AD4" w:rsidP="002F73B1">
      <w:pPr>
        <w:spacing w:after="0" w:line="240" w:lineRule="auto"/>
      </w:pPr>
    </w:p>
    <w:p w:rsidR="00981972" w:rsidRPr="00112A6B" w:rsidRDefault="00981972" w:rsidP="002F73B1">
      <w:pPr>
        <w:spacing w:after="0" w:line="240" w:lineRule="auto"/>
      </w:pPr>
    </w:p>
    <w:p w:rsidR="00F9400F" w:rsidRPr="00112A6B" w:rsidRDefault="00F9400F" w:rsidP="00F9400F">
      <w:pPr>
        <w:pStyle w:val="Heading1"/>
      </w:pPr>
      <w:r>
        <w:t>FACILITIES</w:t>
      </w:r>
    </w:p>
    <w:p w:rsidR="00981972" w:rsidRPr="00112A6B" w:rsidRDefault="00981972" w:rsidP="002F73B1">
      <w:pPr>
        <w:spacing w:after="0" w:line="240" w:lineRule="auto"/>
      </w:pPr>
    </w:p>
    <w:p w:rsidR="00981972" w:rsidRPr="00112A6B" w:rsidRDefault="00F9400F" w:rsidP="002F73B1">
      <w:pPr>
        <w:spacing w:after="0" w:line="240" w:lineRule="auto"/>
      </w:pPr>
      <w:r>
        <w:t>A</w:t>
      </w:r>
      <w:r w:rsidR="00204A72" w:rsidRPr="00112A6B">
        <w:t>. Facilities Needs</w:t>
      </w:r>
    </w:p>
    <w:p w:rsidR="00204A72" w:rsidRPr="00112A6B" w:rsidRDefault="00204A72" w:rsidP="002F73B1">
      <w:pPr>
        <w:spacing w:after="0" w:line="240" w:lineRule="auto"/>
      </w:pPr>
    </w:p>
    <w:p w:rsidR="00204A72" w:rsidRPr="00112A6B" w:rsidRDefault="00204A72" w:rsidP="00204A72">
      <w:pPr>
        <w:jc w:val="center"/>
        <w:rPr>
          <w:rFonts w:ascii="Times New Roman" w:hAnsi="Times New Roman"/>
          <w:b/>
          <w:sz w:val="32"/>
          <w:szCs w:val="32"/>
        </w:rPr>
      </w:pPr>
      <w:r w:rsidRPr="00112A6B">
        <w:rPr>
          <w:rFonts w:ascii="Times New Roman" w:hAnsi="Times New Roman"/>
          <w:b/>
        </w:rPr>
        <w:t>FACILITES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5"/>
        <w:gridCol w:w="1710"/>
      </w:tblGrid>
      <w:tr w:rsidR="00112A6B" w:rsidRPr="00112A6B" w:rsidTr="00204A72">
        <w:trPr>
          <w:trHeight w:val="971"/>
        </w:trPr>
        <w:tc>
          <w:tcPr>
            <w:tcW w:w="10255" w:type="dxa"/>
            <w:tcBorders>
              <w:right w:val="single" w:sz="4" w:space="0" w:color="auto"/>
            </w:tcBorders>
            <w:vAlign w:val="center"/>
          </w:tcPr>
          <w:p w:rsidR="00204A72" w:rsidRPr="00112A6B" w:rsidRDefault="00204A72" w:rsidP="005C46C1">
            <w:pPr>
              <w:rPr>
                <w:rFonts w:ascii="Times New Roman" w:hAnsi="Times New Roman"/>
                <w:b/>
              </w:rPr>
            </w:pPr>
            <w:r w:rsidRPr="00112A6B">
              <w:rPr>
                <w:rFonts w:ascii="Times New Roman" w:hAnsi="Times New Roman"/>
                <w:b/>
              </w:rPr>
              <w:t>List the Facilities Need and the Reason</w:t>
            </w:r>
          </w:p>
          <w:p w:rsidR="00204A72" w:rsidRPr="00112A6B" w:rsidRDefault="00204A72" w:rsidP="005C46C1">
            <w:pPr>
              <w:rPr>
                <w:rFonts w:ascii="Times New Roman" w:hAnsi="Times New Roman"/>
                <w:b/>
              </w:rPr>
            </w:pPr>
          </w:p>
        </w:tc>
        <w:tc>
          <w:tcPr>
            <w:tcW w:w="1710" w:type="dxa"/>
            <w:tcBorders>
              <w:top w:val="single" w:sz="4" w:space="0" w:color="auto"/>
              <w:left w:val="single" w:sz="4" w:space="0" w:color="auto"/>
              <w:bottom w:val="single" w:sz="4" w:space="0" w:color="auto"/>
              <w:right w:val="single" w:sz="4" w:space="0" w:color="auto"/>
            </w:tcBorders>
            <w:shd w:val="clear" w:color="auto" w:fill="E6E6E6"/>
          </w:tcPr>
          <w:p w:rsidR="00204A72" w:rsidRPr="00112A6B" w:rsidRDefault="00204A72" w:rsidP="005C46C1">
            <w:pPr>
              <w:jc w:val="center"/>
              <w:rPr>
                <w:rFonts w:ascii="Times New Roman" w:hAnsi="Times New Roman"/>
                <w:b/>
              </w:rPr>
            </w:pPr>
            <w:r w:rsidRPr="00112A6B">
              <w:rPr>
                <w:rFonts w:ascii="Times New Roman" w:hAnsi="Times New Roman"/>
                <w:b/>
              </w:rPr>
              <w:t>EMP Goals Linked to Position</w:t>
            </w:r>
          </w:p>
        </w:tc>
      </w:tr>
      <w:tr w:rsidR="00112A6B" w:rsidRPr="00112A6B" w:rsidTr="00204A72">
        <w:trPr>
          <w:cantSplit/>
          <w:trHeight w:val="1016"/>
        </w:trPr>
        <w:tc>
          <w:tcPr>
            <w:tcW w:w="10255" w:type="dxa"/>
            <w:tcBorders>
              <w:right w:val="single" w:sz="4" w:space="0" w:color="auto"/>
            </w:tcBorders>
          </w:tcPr>
          <w:p w:rsidR="00204A72" w:rsidRPr="00112A6B" w:rsidRDefault="00E070B3" w:rsidP="00E070B3">
            <w:pPr>
              <w:pStyle w:val="Heading3"/>
            </w:pPr>
            <w:r>
              <w:t>Office Space</w:t>
            </w:r>
          </w:p>
          <w:p w:rsidR="00204A72" w:rsidRPr="00112A6B" w:rsidRDefault="00204A72" w:rsidP="005C46C1">
            <w:pPr>
              <w:rPr>
                <w:rFonts w:ascii="Times New Roman" w:hAnsi="Times New Roman"/>
                <w:b/>
              </w:rPr>
            </w:pPr>
            <w:r w:rsidRPr="00112A6B">
              <w:rPr>
                <w:rFonts w:ascii="Times New Roman" w:hAnsi="Times New Roman"/>
                <w:u w:val="single"/>
              </w:rPr>
              <w:t xml:space="preserve">Reason:  </w:t>
            </w:r>
            <w:r w:rsidR="00E070B3">
              <w:rPr>
                <w:rFonts w:ascii="Times New Roman" w:hAnsi="Times New Roman"/>
                <w:u w:val="single"/>
              </w:rPr>
              <w:t>As we welcome the new dean and the new faculty in the fall of 2016, we will be out of office space. In addition, we will need to more permanently locate the Adult Education Non-Credit Program Manager. So, preparation will need to be made for expansion such as Public Safety Programs Manager etc.</w:t>
            </w:r>
          </w:p>
        </w:tc>
        <w:tc>
          <w:tcPr>
            <w:tcW w:w="1710" w:type="dxa"/>
            <w:tcBorders>
              <w:top w:val="single" w:sz="4" w:space="0" w:color="auto"/>
              <w:left w:val="single" w:sz="4" w:space="0" w:color="auto"/>
              <w:bottom w:val="single" w:sz="4" w:space="0" w:color="auto"/>
              <w:right w:val="single" w:sz="4" w:space="0" w:color="auto"/>
            </w:tcBorders>
            <w:shd w:val="clear" w:color="auto" w:fill="E6E6E6"/>
          </w:tcPr>
          <w:p w:rsidR="00204A72" w:rsidRPr="00112A6B" w:rsidRDefault="00204A72" w:rsidP="005C46C1">
            <w:pPr>
              <w:rPr>
                <w:rFonts w:ascii="Times New Roman" w:hAnsi="Times New Roman"/>
                <w:b/>
              </w:rPr>
            </w:pPr>
          </w:p>
        </w:tc>
      </w:tr>
      <w:tr w:rsidR="00112A6B" w:rsidRPr="00112A6B" w:rsidTr="00204A72">
        <w:trPr>
          <w:trHeight w:val="720"/>
        </w:trPr>
        <w:tc>
          <w:tcPr>
            <w:tcW w:w="10255" w:type="dxa"/>
            <w:tcBorders>
              <w:right w:val="single" w:sz="4" w:space="0" w:color="auto"/>
            </w:tcBorders>
          </w:tcPr>
          <w:p w:rsidR="00204A72" w:rsidRPr="00112A6B" w:rsidRDefault="00E070B3" w:rsidP="00E070B3">
            <w:pPr>
              <w:pStyle w:val="Heading3"/>
            </w:pPr>
            <w:r>
              <w:t>Finish Building 2100 Refresh</w:t>
            </w:r>
          </w:p>
          <w:p w:rsidR="00204A72" w:rsidRPr="00112A6B" w:rsidRDefault="00204A72" w:rsidP="005C46C1">
            <w:pPr>
              <w:rPr>
                <w:rFonts w:ascii="Times New Roman" w:hAnsi="Times New Roman"/>
                <w:b/>
              </w:rPr>
            </w:pPr>
            <w:r w:rsidRPr="00112A6B">
              <w:rPr>
                <w:rFonts w:ascii="Times New Roman" w:hAnsi="Times New Roman"/>
                <w:u w:val="single"/>
              </w:rPr>
              <w:t>Reason:</w:t>
            </w:r>
            <w:r w:rsidR="00E070B3">
              <w:rPr>
                <w:rFonts w:ascii="Times New Roman" w:hAnsi="Times New Roman"/>
                <w:u w:val="single"/>
              </w:rPr>
              <w:t xml:space="preserve"> The project of the building refresh may leave some loose ends such as signage and door name plates.</w:t>
            </w:r>
          </w:p>
        </w:tc>
        <w:tc>
          <w:tcPr>
            <w:tcW w:w="1710" w:type="dxa"/>
            <w:tcBorders>
              <w:top w:val="single" w:sz="4" w:space="0" w:color="auto"/>
              <w:left w:val="single" w:sz="4" w:space="0" w:color="auto"/>
              <w:bottom w:val="single" w:sz="4" w:space="0" w:color="auto"/>
              <w:right w:val="single" w:sz="4" w:space="0" w:color="auto"/>
            </w:tcBorders>
            <w:shd w:val="clear" w:color="auto" w:fill="E6E6E6"/>
          </w:tcPr>
          <w:p w:rsidR="00204A72" w:rsidRPr="00112A6B" w:rsidRDefault="00204A72" w:rsidP="005C46C1">
            <w:pPr>
              <w:rPr>
                <w:rFonts w:ascii="Times New Roman" w:hAnsi="Times New Roman"/>
                <w:b/>
              </w:rPr>
            </w:pPr>
          </w:p>
        </w:tc>
      </w:tr>
      <w:tr w:rsidR="00170F16" w:rsidRPr="00112A6B" w:rsidTr="00204A72">
        <w:trPr>
          <w:trHeight w:val="720"/>
        </w:trPr>
        <w:tc>
          <w:tcPr>
            <w:tcW w:w="10255" w:type="dxa"/>
            <w:tcBorders>
              <w:right w:val="single" w:sz="4" w:space="0" w:color="auto"/>
            </w:tcBorders>
          </w:tcPr>
          <w:p w:rsidR="00170F16" w:rsidRDefault="00170F16" w:rsidP="00170F16">
            <w:pPr>
              <w:pStyle w:val="Heading3"/>
            </w:pPr>
            <w:r>
              <w:t>Use of Rooms at the District for additional Classroom space – equip rooms for use by faculty.</w:t>
            </w:r>
          </w:p>
        </w:tc>
        <w:tc>
          <w:tcPr>
            <w:tcW w:w="1710" w:type="dxa"/>
            <w:tcBorders>
              <w:top w:val="single" w:sz="4" w:space="0" w:color="auto"/>
              <w:left w:val="single" w:sz="4" w:space="0" w:color="auto"/>
              <w:bottom w:val="single" w:sz="4" w:space="0" w:color="auto"/>
              <w:right w:val="single" w:sz="4" w:space="0" w:color="auto"/>
            </w:tcBorders>
            <w:shd w:val="clear" w:color="auto" w:fill="E6E6E6"/>
          </w:tcPr>
          <w:p w:rsidR="00170F16" w:rsidRPr="00112A6B" w:rsidRDefault="00170F16" w:rsidP="005C46C1">
            <w:pPr>
              <w:rPr>
                <w:rFonts w:ascii="Times New Roman" w:hAnsi="Times New Roman"/>
                <w:b/>
              </w:rPr>
            </w:pPr>
          </w:p>
        </w:tc>
      </w:tr>
      <w:tr w:rsidR="00170F16" w:rsidRPr="00112A6B" w:rsidTr="00204A72">
        <w:trPr>
          <w:trHeight w:val="720"/>
        </w:trPr>
        <w:tc>
          <w:tcPr>
            <w:tcW w:w="10255" w:type="dxa"/>
            <w:tcBorders>
              <w:right w:val="single" w:sz="4" w:space="0" w:color="auto"/>
            </w:tcBorders>
          </w:tcPr>
          <w:p w:rsidR="00170F16" w:rsidRDefault="00170F16" w:rsidP="00E070B3">
            <w:pPr>
              <w:pStyle w:val="Heading3"/>
            </w:pPr>
            <w:r>
              <w:t xml:space="preserve">Consider dedicated classrooms for the Middle College Program </w:t>
            </w:r>
          </w:p>
        </w:tc>
        <w:tc>
          <w:tcPr>
            <w:tcW w:w="1710" w:type="dxa"/>
            <w:tcBorders>
              <w:top w:val="single" w:sz="4" w:space="0" w:color="auto"/>
              <w:left w:val="single" w:sz="4" w:space="0" w:color="auto"/>
              <w:bottom w:val="single" w:sz="4" w:space="0" w:color="auto"/>
              <w:right w:val="single" w:sz="4" w:space="0" w:color="auto"/>
            </w:tcBorders>
            <w:shd w:val="clear" w:color="auto" w:fill="E6E6E6"/>
          </w:tcPr>
          <w:p w:rsidR="00170F16" w:rsidRPr="00112A6B" w:rsidRDefault="00170F16" w:rsidP="005C46C1">
            <w:pPr>
              <w:rPr>
                <w:rFonts w:ascii="Times New Roman" w:hAnsi="Times New Roman"/>
                <w:b/>
              </w:rPr>
            </w:pPr>
          </w:p>
        </w:tc>
      </w:tr>
      <w:tr w:rsidR="00112A6B" w:rsidRPr="00112A6B" w:rsidTr="00204A72">
        <w:trPr>
          <w:trHeight w:val="720"/>
        </w:trPr>
        <w:tc>
          <w:tcPr>
            <w:tcW w:w="10255" w:type="dxa"/>
            <w:tcBorders>
              <w:right w:val="single" w:sz="4" w:space="0" w:color="auto"/>
            </w:tcBorders>
          </w:tcPr>
          <w:p w:rsidR="00204A72" w:rsidRPr="00112A6B" w:rsidRDefault="00323DA0" w:rsidP="00323DA0">
            <w:pPr>
              <w:pStyle w:val="Heading3"/>
            </w:pPr>
            <w:r>
              <w:t>Completion of the Building 700 remodel and summer Sound Abatement project</w:t>
            </w:r>
          </w:p>
          <w:p w:rsidR="00204A72" w:rsidRPr="00112A6B" w:rsidRDefault="00204A72" w:rsidP="005C46C1">
            <w:pPr>
              <w:rPr>
                <w:rFonts w:ascii="Times New Roman" w:hAnsi="Times New Roman"/>
                <w:b/>
              </w:rPr>
            </w:pPr>
            <w:r w:rsidRPr="00112A6B">
              <w:rPr>
                <w:rFonts w:ascii="Times New Roman" w:hAnsi="Times New Roman"/>
                <w:u w:val="single"/>
              </w:rPr>
              <w:t>Reason:</w:t>
            </w:r>
            <w:r w:rsidR="00323DA0">
              <w:rPr>
                <w:rFonts w:ascii="Times New Roman" w:hAnsi="Times New Roman"/>
                <w:u w:val="single"/>
              </w:rPr>
              <w:t xml:space="preserve"> These are projects underway and need to completed to be useful</w:t>
            </w:r>
          </w:p>
        </w:tc>
        <w:tc>
          <w:tcPr>
            <w:tcW w:w="1710" w:type="dxa"/>
            <w:tcBorders>
              <w:top w:val="single" w:sz="4" w:space="0" w:color="auto"/>
              <w:left w:val="single" w:sz="4" w:space="0" w:color="auto"/>
              <w:bottom w:val="single" w:sz="4" w:space="0" w:color="auto"/>
              <w:right w:val="single" w:sz="4" w:space="0" w:color="auto"/>
            </w:tcBorders>
            <w:shd w:val="clear" w:color="auto" w:fill="E6E6E6"/>
          </w:tcPr>
          <w:p w:rsidR="00204A72" w:rsidRPr="00112A6B" w:rsidRDefault="00323DA0" w:rsidP="005C46C1">
            <w:pPr>
              <w:rPr>
                <w:rFonts w:ascii="Times New Roman" w:hAnsi="Times New Roman"/>
                <w:b/>
              </w:rPr>
            </w:pPr>
            <w:r>
              <w:rPr>
                <w:rFonts w:ascii="Times New Roman" w:hAnsi="Times New Roman"/>
                <w:b/>
              </w:rPr>
              <w:t xml:space="preserve"> </w:t>
            </w:r>
          </w:p>
        </w:tc>
      </w:tr>
    </w:tbl>
    <w:p w:rsidR="00204A72" w:rsidRPr="00112A6B" w:rsidRDefault="00204A72" w:rsidP="002F73B1">
      <w:pPr>
        <w:spacing w:after="0" w:line="240" w:lineRule="auto"/>
      </w:pPr>
    </w:p>
    <w:p w:rsidR="00981972" w:rsidRPr="00112A6B" w:rsidRDefault="00981972" w:rsidP="002F73B1">
      <w:pPr>
        <w:spacing w:after="0" w:line="240" w:lineRule="auto"/>
      </w:pPr>
    </w:p>
    <w:p w:rsidR="00981972" w:rsidRPr="00112A6B" w:rsidRDefault="00981972" w:rsidP="002F73B1">
      <w:pPr>
        <w:spacing w:after="0" w:line="240" w:lineRule="auto"/>
      </w:pPr>
    </w:p>
    <w:p w:rsidR="00F9400F" w:rsidRPr="00112A6B" w:rsidRDefault="00F9400F" w:rsidP="00F9400F">
      <w:pPr>
        <w:pStyle w:val="Heading1"/>
      </w:pPr>
      <w:r>
        <w:t xml:space="preserve">TECHNOLOGY AND EQUIPMENT </w:t>
      </w:r>
    </w:p>
    <w:p w:rsidR="00981972" w:rsidRPr="00112A6B" w:rsidRDefault="00981972" w:rsidP="002F73B1">
      <w:pPr>
        <w:spacing w:after="0" w:line="240" w:lineRule="auto"/>
      </w:pPr>
    </w:p>
    <w:p w:rsidR="00204A72" w:rsidRPr="00112A6B" w:rsidRDefault="00204A72" w:rsidP="002F73B1">
      <w:pPr>
        <w:spacing w:after="0" w:line="240" w:lineRule="auto"/>
      </w:pPr>
    </w:p>
    <w:p w:rsidR="00204A72" w:rsidRPr="00112A6B" w:rsidRDefault="00F9400F" w:rsidP="002F73B1">
      <w:pPr>
        <w:spacing w:after="0" w:line="240" w:lineRule="auto"/>
      </w:pPr>
      <w:r>
        <w:t>A</w:t>
      </w:r>
      <w:r w:rsidR="00204A72" w:rsidRPr="00112A6B">
        <w:t xml:space="preserve">. </w:t>
      </w:r>
      <w:r w:rsidR="00DC5563" w:rsidRPr="00112A6B">
        <w:t>Technology and Equipment N</w:t>
      </w:r>
      <w:r w:rsidR="004477D8" w:rsidRPr="00112A6B">
        <w:t>eeds</w:t>
      </w:r>
    </w:p>
    <w:p w:rsidR="00204A72" w:rsidRPr="00112A6B" w:rsidRDefault="00204A72" w:rsidP="002F73B1">
      <w:pPr>
        <w:spacing w:after="0" w:line="240" w:lineRule="auto"/>
      </w:pPr>
    </w:p>
    <w:p w:rsidR="00204A72" w:rsidRPr="00112A6B" w:rsidRDefault="00204A72" w:rsidP="002F73B1">
      <w:pPr>
        <w:spacing w:after="0" w:line="240" w:lineRule="auto"/>
      </w:pPr>
    </w:p>
    <w:p w:rsidR="00204A72" w:rsidRPr="00112A6B" w:rsidRDefault="00204A72" w:rsidP="002F73B1">
      <w:pPr>
        <w:spacing w:after="0" w:line="240" w:lineRule="auto"/>
      </w:pPr>
    </w:p>
    <w:p w:rsidR="00DC5563" w:rsidRPr="00112A6B" w:rsidRDefault="00DC5563" w:rsidP="00DC5563">
      <w:pPr>
        <w:jc w:val="center"/>
        <w:rPr>
          <w:rFonts w:ascii="Times New Roman" w:hAnsi="Times New Roman"/>
          <w:b/>
        </w:rPr>
      </w:pPr>
      <w:r w:rsidRPr="00112A6B">
        <w:rPr>
          <w:rFonts w:ascii="Times New Roman" w:hAnsi="Times New Roman"/>
          <w:b/>
        </w:rPr>
        <w:t>TECHNOLOGY AND EQUIPMENT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0"/>
        <w:gridCol w:w="1624"/>
        <w:gridCol w:w="1256"/>
        <w:gridCol w:w="1096"/>
      </w:tblGrid>
      <w:tr w:rsidR="00112A6B" w:rsidRPr="00112A6B" w:rsidTr="00A56C02">
        <w:trPr>
          <w:trHeight w:val="971"/>
        </w:trPr>
        <w:tc>
          <w:tcPr>
            <w:tcW w:w="9200" w:type="dxa"/>
            <w:tcBorders>
              <w:right w:val="single" w:sz="4" w:space="0" w:color="auto"/>
            </w:tcBorders>
            <w:vAlign w:val="center"/>
          </w:tcPr>
          <w:p w:rsidR="009417FE" w:rsidRPr="00112A6B" w:rsidRDefault="009417FE" w:rsidP="009417FE">
            <w:pPr>
              <w:rPr>
                <w:rFonts w:ascii="Times New Roman" w:hAnsi="Times New Roman"/>
                <w:b/>
              </w:rPr>
            </w:pPr>
            <w:r w:rsidRPr="00112A6B">
              <w:rPr>
                <w:rFonts w:ascii="Times New Roman" w:hAnsi="Times New Roman"/>
                <w:b/>
              </w:rPr>
              <w:t>List the Technology and Equipment Needs</w:t>
            </w:r>
          </w:p>
          <w:p w:rsidR="009417FE" w:rsidRPr="00112A6B" w:rsidRDefault="009417FE" w:rsidP="005C46C1">
            <w:pPr>
              <w:rPr>
                <w:rFonts w:ascii="Times New Roman" w:hAnsi="Times New Roman"/>
                <w:b/>
              </w:rPr>
            </w:pPr>
            <w:r w:rsidRPr="00112A6B">
              <w:rPr>
                <w:rFonts w:ascii="Times New Roman" w:hAnsi="Times New Roman"/>
              </w:rPr>
              <w:t>Place titles on list in order (rank) or importance.</w:t>
            </w:r>
          </w:p>
        </w:tc>
        <w:tc>
          <w:tcPr>
            <w:tcW w:w="1624" w:type="dxa"/>
            <w:tcBorders>
              <w:right w:val="single" w:sz="4" w:space="0" w:color="auto"/>
            </w:tcBorders>
            <w:shd w:val="clear" w:color="auto" w:fill="E6E6E6"/>
          </w:tcPr>
          <w:p w:rsidR="009417FE" w:rsidRPr="00112A6B" w:rsidRDefault="009417FE" w:rsidP="005C46C1">
            <w:pPr>
              <w:jc w:val="center"/>
              <w:rPr>
                <w:rFonts w:ascii="Times New Roman" w:hAnsi="Times New Roman"/>
                <w:b/>
              </w:rPr>
            </w:pPr>
            <w:r w:rsidRPr="00112A6B">
              <w:rPr>
                <w:rFonts w:ascii="Times New Roman" w:hAnsi="Times New Roman"/>
                <w:b/>
              </w:rPr>
              <w:t xml:space="preserve">Indicate (N) = New or (R) = Replacement </w:t>
            </w:r>
          </w:p>
          <w:p w:rsidR="009417FE" w:rsidRPr="00112A6B" w:rsidRDefault="009417FE" w:rsidP="005C46C1">
            <w:pPr>
              <w:jc w:val="center"/>
              <w:rPr>
                <w:rFonts w:ascii="Times New Roman" w:hAnsi="Times New Roman"/>
                <w:b/>
              </w:rPr>
            </w:pPr>
          </w:p>
        </w:tc>
        <w:tc>
          <w:tcPr>
            <w:tcW w:w="1256" w:type="dxa"/>
            <w:tcBorders>
              <w:top w:val="single" w:sz="4" w:space="0" w:color="auto"/>
              <w:left w:val="single" w:sz="4" w:space="0" w:color="auto"/>
              <w:bottom w:val="single" w:sz="4" w:space="0" w:color="auto"/>
              <w:right w:val="single" w:sz="4" w:space="0" w:color="auto"/>
            </w:tcBorders>
            <w:shd w:val="clear" w:color="auto" w:fill="E6E6E6"/>
            <w:vAlign w:val="center"/>
          </w:tcPr>
          <w:p w:rsidR="009417FE" w:rsidRPr="00112A6B" w:rsidRDefault="009417FE" w:rsidP="005C46C1">
            <w:pPr>
              <w:jc w:val="center"/>
              <w:rPr>
                <w:rFonts w:ascii="Times New Roman" w:hAnsi="Times New Roman"/>
                <w:b/>
              </w:rPr>
            </w:pPr>
            <w:r w:rsidRPr="00112A6B">
              <w:rPr>
                <w:rFonts w:ascii="Times New Roman" w:hAnsi="Times New Roman"/>
                <w:b/>
              </w:rPr>
              <w:t xml:space="preserve">Estimated Annual Total Cost of Ownership </w:t>
            </w:r>
          </w:p>
        </w:tc>
        <w:tc>
          <w:tcPr>
            <w:tcW w:w="1096" w:type="dxa"/>
            <w:tcBorders>
              <w:top w:val="single" w:sz="4" w:space="0" w:color="auto"/>
              <w:left w:val="single" w:sz="4" w:space="0" w:color="auto"/>
              <w:bottom w:val="single" w:sz="4" w:space="0" w:color="auto"/>
              <w:right w:val="single" w:sz="4" w:space="0" w:color="auto"/>
            </w:tcBorders>
            <w:shd w:val="clear" w:color="auto" w:fill="E6E6E6"/>
          </w:tcPr>
          <w:p w:rsidR="009417FE" w:rsidRPr="00112A6B" w:rsidRDefault="009417FE" w:rsidP="005C46C1">
            <w:pPr>
              <w:jc w:val="center"/>
              <w:rPr>
                <w:rFonts w:ascii="Times New Roman" w:hAnsi="Times New Roman"/>
                <w:b/>
              </w:rPr>
            </w:pPr>
            <w:r w:rsidRPr="00112A6B">
              <w:rPr>
                <w:rFonts w:ascii="Times New Roman" w:hAnsi="Times New Roman"/>
                <w:b/>
              </w:rPr>
              <w:t xml:space="preserve">EMP Goals </w:t>
            </w:r>
            <w:r w:rsidR="00BA29D1" w:rsidRPr="00112A6B">
              <w:rPr>
                <w:rFonts w:ascii="Times New Roman" w:hAnsi="Times New Roman"/>
                <w:b/>
              </w:rPr>
              <w:t xml:space="preserve"> or Planning Priorities </w:t>
            </w:r>
            <w:r w:rsidRPr="00112A6B">
              <w:rPr>
                <w:rFonts w:ascii="Times New Roman" w:hAnsi="Times New Roman"/>
                <w:b/>
              </w:rPr>
              <w:t>Linked to Position</w:t>
            </w:r>
          </w:p>
        </w:tc>
      </w:tr>
      <w:tr w:rsidR="00112A6B" w:rsidRPr="00112A6B" w:rsidTr="00A56C02">
        <w:trPr>
          <w:cantSplit/>
          <w:trHeight w:val="1016"/>
        </w:trPr>
        <w:tc>
          <w:tcPr>
            <w:tcW w:w="9200" w:type="dxa"/>
            <w:tcBorders>
              <w:right w:val="single" w:sz="4" w:space="0" w:color="auto"/>
            </w:tcBorders>
          </w:tcPr>
          <w:p w:rsidR="009417FE" w:rsidRPr="00112A6B" w:rsidRDefault="00170F16" w:rsidP="00170F16">
            <w:pPr>
              <w:pStyle w:val="Heading3"/>
            </w:pPr>
            <w:r>
              <w:t xml:space="preserve">Copier/Printer in building 2100 </w:t>
            </w:r>
          </w:p>
          <w:p w:rsidR="009417FE" w:rsidRPr="00112A6B" w:rsidRDefault="009417FE" w:rsidP="005C46C1">
            <w:pPr>
              <w:rPr>
                <w:rFonts w:ascii="Times New Roman" w:hAnsi="Times New Roman"/>
                <w:b/>
              </w:rPr>
            </w:pPr>
            <w:r w:rsidRPr="00112A6B">
              <w:rPr>
                <w:rFonts w:ascii="Times New Roman" w:hAnsi="Times New Roman"/>
                <w:u w:val="single"/>
              </w:rPr>
              <w:t xml:space="preserve">Reason:  </w:t>
            </w:r>
            <w:r w:rsidR="00170F16">
              <w:rPr>
                <w:rFonts w:ascii="Times New Roman" w:hAnsi="Times New Roman"/>
                <w:u w:val="single"/>
              </w:rPr>
              <w:t>For use by the Academic Dean, CTE, and other  office staff such as Public Safety</w:t>
            </w:r>
          </w:p>
        </w:tc>
        <w:tc>
          <w:tcPr>
            <w:tcW w:w="1624" w:type="dxa"/>
            <w:tcBorders>
              <w:right w:val="single" w:sz="4" w:space="0" w:color="auto"/>
            </w:tcBorders>
            <w:shd w:val="clear" w:color="auto" w:fill="E6E6E6"/>
          </w:tcPr>
          <w:p w:rsidR="009417FE" w:rsidRPr="00112A6B" w:rsidRDefault="00170F16" w:rsidP="005C46C1">
            <w:pPr>
              <w:rPr>
                <w:rFonts w:ascii="Times New Roman" w:hAnsi="Times New Roman"/>
                <w:b/>
              </w:rPr>
            </w:pPr>
            <w:r>
              <w:rPr>
                <w:rFonts w:ascii="Times New Roman" w:hAnsi="Times New Roman"/>
                <w:b/>
              </w:rPr>
              <w:t>N</w:t>
            </w:r>
          </w:p>
        </w:tc>
        <w:tc>
          <w:tcPr>
            <w:tcW w:w="1256" w:type="dxa"/>
            <w:tcBorders>
              <w:top w:val="single" w:sz="4" w:space="0" w:color="auto"/>
              <w:left w:val="single" w:sz="4" w:space="0" w:color="auto"/>
              <w:bottom w:val="single" w:sz="4" w:space="0" w:color="auto"/>
              <w:right w:val="single" w:sz="4" w:space="0" w:color="auto"/>
            </w:tcBorders>
            <w:shd w:val="clear" w:color="auto" w:fill="E6E6E6"/>
          </w:tcPr>
          <w:p w:rsidR="009417FE" w:rsidRPr="00112A6B" w:rsidRDefault="009417FE" w:rsidP="005C46C1">
            <w:pPr>
              <w:rPr>
                <w:rFonts w:ascii="Times New Roman" w:hAnsi="Times New Roman"/>
                <w:b/>
              </w:rPr>
            </w:pPr>
          </w:p>
          <w:p w:rsidR="009417FE" w:rsidRPr="00112A6B" w:rsidRDefault="009417FE" w:rsidP="005C46C1">
            <w:pPr>
              <w:rPr>
                <w:rFonts w:ascii="Times New Roman" w:hAnsi="Times New Roman"/>
                <w:b/>
              </w:rPr>
            </w:pPr>
          </w:p>
        </w:tc>
        <w:tc>
          <w:tcPr>
            <w:tcW w:w="1096" w:type="dxa"/>
            <w:tcBorders>
              <w:top w:val="single" w:sz="4" w:space="0" w:color="auto"/>
              <w:left w:val="single" w:sz="4" w:space="0" w:color="auto"/>
              <w:bottom w:val="single" w:sz="4" w:space="0" w:color="auto"/>
              <w:right w:val="single" w:sz="4" w:space="0" w:color="auto"/>
            </w:tcBorders>
            <w:shd w:val="clear" w:color="auto" w:fill="E6E6E6"/>
          </w:tcPr>
          <w:p w:rsidR="009417FE" w:rsidRPr="00112A6B" w:rsidRDefault="009417FE" w:rsidP="005C46C1">
            <w:pPr>
              <w:rPr>
                <w:rFonts w:ascii="Times New Roman" w:hAnsi="Times New Roman"/>
                <w:b/>
              </w:rPr>
            </w:pPr>
          </w:p>
        </w:tc>
      </w:tr>
      <w:tr w:rsidR="00112A6B" w:rsidRPr="00112A6B" w:rsidTr="00A56C02">
        <w:trPr>
          <w:trHeight w:val="720"/>
        </w:trPr>
        <w:tc>
          <w:tcPr>
            <w:tcW w:w="9200" w:type="dxa"/>
            <w:tcBorders>
              <w:right w:val="single" w:sz="4" w:space="0" w:color="auto"/>
            </w:tcBorders>
          </w:tcPr>
          <w:p w:rsidR="009417FE" w:rsidRPr="00112A6B" w:rsidRDefault="009417FE" w:rsidP="005C46C1">
            <w:pPr>
              <w:rPr>
                <w:rFonts w:ascii="Times New Roman" w:hAnsi="Times New Roman"/>
                <w:b/>
              </w:rPr>
            </w:pPr>
            <w:r w:rsidRPr="00112A6B">
              <w:rPr>
                <w:rFonts w:ascii="Times New Roman" w:hAnsi="Times New Roman"/>
                <w:b/>
              </w:rPr>
              <w:t>2.</w:t>
            </w:r>
          </w:p>
          <w:p w:rsidR="009417FE" w:rsidRPr="00112A6B" w:rsidRDefault="009417FE" w:rsidP="005C46C1">
            <w:pPr>
              <w:rPr>
                <w:rFonts w:ascii="Times New Roman" w:hAnsi="Times New Roman"/>
                <w:b/>
              </w:rPr>
            </w:pPr>
            <w:r w:rsidRPr="00112A6B">
              <w:rPr>
                <w:rFonts w:ascii="Times New Roman" w:hAnsi="Times New Roman"/>
                <w:u w:val="single"/>
              </w:rPr>
              <w:t>Reason:</w:t>
            </w:r>
          </w:p>
        </w:tc>
        <w:tc>
          <w:tcPr>
            <w:tcW w:w="1624" w:type="dxa"/>
            <w:tcBorders>
              <w:right w:val="single" w:sz="4" w:space="0" w:color="auto"/>
            </w:tcBorders>
            <w:shd w:val="clear" w:color="auto" w:fill="E6E6E6"/>
          </w:tcPr>
          <w:p w:rsidR="009417FE" w:rsidRPr="00112A6B" w:rsidRDefault="009417FE" w:rsidP="005C46C1">
            <w:pPr>
              <w:rPr>
                <w:rFonts w:ascii="Times New Roman" w:hAnsi="Times New Roman"/>
                <w:b/>
              </w:rPr>
            </w:pPr>
          </w:p>
        </w:tc>
        <w:tc>
          <w:tcPr>
            <w:tcW w:w="1256" w:type="dxa"/>
            <w:tcBorders>
              <w:top w:val="single" w:sz="4" w:space="0" w:color="auto"/>
              <w:left w:val="single" w:sz="4" w:space="0" w:color="auto"/>
              <w:bottom w:val="single" w:sz="4" w:space="0" w:color="auto"/>
              <w:right w:val="single" w:sz="4" w:space="0" w:color="auto"/>
            </w:tcBorders>
            <w:shd w:val="clear" w:color="auto" w:fill="E6E6E6"/>
          </w:tcPr>
          <w:p w:rsidR="009417FE" w:rsidRPr="00112A6B" w:rsidRDefault="009417FE" w:rsidP="005C46C1">
            <w:pPr>
              <w:rPr>
                <w:rFonts w:ascii="Times New Roman" w:hAnsi="Times New Roman"/>
                <w:b/>
              </w:rPr>
            </w:pPr>
          </w:p>
        </w:tc>
        <w:tc>
          <w:tcPr>
            <w:tcW w:w="1096" w:type="dxa"/>
            <w:tcBorders>
              <w:top w:val="single" w:sz="4" w:space="0" w:color="auto"/>
              <w:left w:val="single" w:sz="4" w:space="0" w:color="auto"/>
              <w:bottom w:val="single" w:sz="4" w:space="0" w:color="auto"/>
              <w:right w:val="single" w:sz="4" w:space="0" w:color="auto"/>
            </w:tcBorders>
            <w:shd w:val="clear" w:color="auto" w:fill="E6E6E6"/>
          </w:tcPr>
          <w:p w:rsidR="009417FE" w:rsidRPr="00112A6B" w:rsidRDefault="009417FE" w:rsidP="005C46C1">
            <w:pPr>
              <w:rPr>
                <w:rFonts w:ascii="Times New Roman" w:hAnsi="Times New Roman"/>
                <w:b/>
              </w:rPr>
            </w:pPr>
          </w:p>
        </w:tc>
      </w:tr>
      <w:tr w:rsidR="00112A6B" w:rsidRPr="00112A6B" w:rsidTr="00A56C02">
        <w:trPr>
          <w:trHeight w:val="720"/>
        </w:trPr>
        <w:tc>
          <w:tcPr>
            <w:tcW w:w="9200" w:type="dxa"/>
            <w:tcBorders>
              <w:right w:val="single" w:sz="4" w:space="0" w:color="auto"/>
            </w:tcBorders>
          </w:tcPr>
          <w:p w:rsidR="009417FE" w:rsidRPr="00112A6B" w:rsidRDefault="009417FE" w:rsidP="005C46C1">
            <w:pPr>
              <w:rPr>
                <w:rFonts w:ascii="Times New Roman" w:hAnsi="Times New Roman"/>
                <w:b/>
              </w:rPr>
            </w:pPr>
            <w:r w:rsidRPr="00112A6B">
              <w:rPr>
                <w:rFonts w:ascii="Times New Roman" w:hAnsi="Times New Roman"/>
                <w:b/>
              </w:rPr>
              <w:t>3.</w:t>
            </w:r>
          </w:p>
          <w:p w:rsidR="009417FE" w:rsidRPr="00112A6B" w:rsidRDefault="009417FE" w:rsidP="005C46C1">
            <w:pPr>
              <w:rPr>
                <w:rFonts w:ascii="Times New Roman" w:hAnsi="Times New Roman"/>
                <w:b/>
              </w:rPr>
            </w:pPr>
            <w:r w:rsidRPr="00112A6B">
              <w:rPr>
                <w:rFonts w:ascii="Times New Roman" w:hAnsi="Times New Roman"/>
                <w:u w:val="single"/>
              </w:rPr>
              <w:t>Reason:</w:t>
            </w:r>
          </w:p>
        </w:tc>
        <w:tc>
          <w:tcPr>
            <w:tcW w:w="1624" w:type="dxa"/>
            <w:tcBorders>
              <w:right w:val="single" w:sz="4" w:space="0" w:color="auto"/>
            </w:tcBorders>
            <w:shd w:val="clear" w:color="auto" w:fill="E6E6E6"/>
          </w:tcPr>
          <w:p w:rsidR="009417FE" w:rsidRPr="00112A6B" w:rsidRDefault="009417FE" w:rsidP="005C46C1">
            <w:pPr>
              <w:rPr>
                <w:rFonts w:ascii="Times New Roman" w:hAnsi="Times New Roman"/>
                <w:b/>
              </w:rPr>
            </w:pPr>
          </w:p>
        </w:tc>
        <w:tc>
          <w:tcPr>
            <w:tcW w:w="1256" w:type="dxa"/>
            <w:tcBorders>
              <w:top w:val="single" w:sz="4" w:space="0" w:color="auto"/>
              <w:left w:val="single" w:sz="4" w:space="0" w:color="auto"/>
              <w:bottom w:val="single" w:sz="4" w:space="0" w:color="auto"/>
              <w:right w:val="single" w:sz="4" w:space="0" w:color="auto"/>
            </w:tcBorders>
            <w:shd w:val="clear" w:color="auto" w:fill="E6E6E6"/>
          </w:tcPr>
          <w:p w:rsidR="009417FE" w:rsidRPr="00112A6B" w:rsidRDefault="009417FE" w:rsidP="005C46C1">
            <w:pPr>
              <w:rPr>
                <w:rFonts w:ascii="Times New Roman" w:hAnsi="Times New Roman"/>
                <w:b/>
              </w:rPr>
            </w:pPr>
          </w:p>
        </w:tc>
        <w:tc>
          <w:tcPr>
            <w:tcW w:w="1096" w:type="dxa"/>
            <w:tcBorders>
              <w:top w:val="single" w:sz="4" w:space="0" w:color="auto"/>
              <w:left w:val="single" w:sz="4" w:space="0" w:color="auto"/>
              <w:bottom w:val="single" w:sz="4" w:space="0" w:color="auto"/>
              <w:right w:val="single" w:sz="4" w:space="0" w:color="auto"/>
            </w:tcBorders>
            <w:shd w:val="clear" w:color="auto" w:fill="E6E6E6"/>
          </w:tcPr>
          <w:p w:rsidR="009417FE" w:rsidRPr="00112A6B" w:rsidRDefault="009417FE" w:rsidP="005C46C1">
            <w:pPr>
              <w:rPr>
                <w:rFonts w:ascii="Times New Roman" w:hAnsi="Times New Roman"/>
                <w:b/>
              </w:rPr>
            </w:pPr>
          </w:p>
        </w:tc>
      </w:tr>
      <w:tr w:rsidR="00112A6B" w:rsidRPr="00112A6B" w:rsidTr="00A56C02">
        <w:trPr>
          <w:trHeight w:val="720"/>
        </w:trPr>
        <w:tc>
          <w:tcPr>
            <w:tcW w:w="9200" w:type="dxa"/>
            <w:tcBorders>
              <w:right w:val="single" w:sz="4" w:space="0" w:color="auto"/>
            </w:tcBorders>
          </w:tcPr>
          <w:p w:rsidR="009417FE" w:rsidRPr="00112A6B" w:rsidRDefault="009417FE" w:rsidP="005C46C1">
            <w:pPr>
              <w:rPr>
                <w:rFonts w:ascii="Times New Roman" w:hAnsi="Times New Roman"/>
                <w:b/>
              </w:rPr>
            </w:pPr>
            <w:r w:rsidRPr="00112A6B">
              <w:rPr>
                <w:rFonts w:ascii="Times New Roman" w:hAnsi="Times New Roman"/>
                <w:b/>
              </w:rPr>
              <w:t>4.</w:t>
            </w:r>
          </w:p>
          <w:p w:rsidR="009417FE" w:rsidRPr="00112A6B" w:rsidRDefault="009417FE" w:rsidP="005C46C1">
            <w:pPr>
              <w:rPr>
                <w:rFonts w:ascii="Times New Roman" w:hAnsi="Times New Roman"/>
                <w:b/>
              </w:rPr>
            </w:pPr>
            <w:r w:rsidRPr="00112A6B">
              <w:rPr>
                <w:rFonts w:ascii="Times New Roman" w:hAnsi="Times New Roman"/>
                <w:u w:val="single"/>
              </w:rPr>
              <w:t>Reason:</w:t>
            </w:r>
          </w:p>
        </w:tc>
        <w:tc>
          <w:tcPr>
            <w:tcW w:w="1624" w:type="dxa"/>
            <w:tcBorders>
              <w:right w:val="single" w:sz="4" w:space="0" w:color="auto"/>
            </w:tcBorders>
            <w:shd w:val="clear" w:color="auto" w:fill="E6E6E6"/>
          </w:tcPr>
          <w:p w:rsidR="009417FE" w:rsidRPr="00112A6B" w:rsidRDefault="009417FE" w:rsidP="005C46C1">
            <w:pPr>
              <w:rPr>
                <w:rFonts w:ascii="Times New Roman" w:hAnsi="Times New Roman"/>
                <w:b/>
              </w:rPr>
            </w:pPr>
          </w:p>
        </w:tc>
        <w:tc>
          <w:tcPr>
            <w:tcW w:w="1256" w:type="dxa"/>
            <w:tcBorders>
              <w:top w:val="single" w:sz="4" w:space="0" w:color="auto"/>
              <w:left w:val="single" w:sz="4" w:space="0" w:color="auto"/>
              <w:bottom w:val="single" w:sz="4" w:space="0" w:color="auto"/>
              <w:right w:val="single" w:sz="4" w:space="0" w:color="auto"/>
            </w:tcBorders>
            <w:shd w:val="clear" w:color="auto" w:fill="E6E6E6"/>
          </w:tcPr>
          <w:p w:rsidR="009417FE" w:rsidRPr="00112A6B" w:rsidRDefault="009417FE" w:rsidP="005C46C1">
            <w:pPr>
              <w:rPr>
                <w:rFonts w:ascii="Times New Roman" w:hAnsi="Times New Roman"/>
                <w:b/>
              </w:rPr>
            </w:pPr>
          </w:p>
        </w:tc>
        <w:tc>
          <w:tcPr>
            <w:tcW w:w="1096" w:type="dxa"/>
            <w:tcBorders>
              <w:top w:val="single" w:sz="4" w:space="0" w:color="auto"/>
              <w:left w:val="single" w:sz="4" w:space="0" w:color="auto"/>
              <w:bottom w:val="single" w:sz="4" w:space="0" w:color="auto"/>
              <w:right w:val="single" w:sz="4" w:space="0" w:color="auto"/>
            </w:tcBorders>
            <w:shd w:val="clear" w:color="auto" w:fill="E6E6E6"/>
          </w:tcPr>
          <w:p w:rsidR="009417FE" w:rsidRPr="00112A6B" w:rsidRDefault="009417FE" w:rsidP="005C46C1">
            <w:pPr>
              <w:rPr>
                <w:rFonts w:ascii="Times New Roman" w:hAnsi="Times New Roman"/>
                <w:b/>
              </w:rPr>
            </w:pPr>
          </w:p>
        </w:tc>
      </w:tr>
    </w:tbl>
    <w:p w:rsidR="009417FE" w:rsidRPr="00112A6B" w:rsidRDefault="009417FE" w:rsidP="00DC5563">
      <w:pPr>
        <w:jc w:val="center"/>
        <w:rPr>
          <w:rFonts w:ascii="Times New Roman" w:hAnsi="Times New Roman"/>
          <w:b/>
        </w:rPr>
      </w:pPr>
    </w:p>
    <w:p w:rsidR="00F9400F" w:rsidRPr="00112A6B" w:rsidRDefault="00F9400F" w:rsidP="00F9400F">
      <w:pPr>
        <w:pStyle w:val="Heading1"/>
      </w:pPr>
      <w:r>
        <w:t>PROFESSIONAL DEVELOPMENT</w:t>
      </w:r>
    </w:p>
    <w:p w:rsidR="00204A72" w:rsidRDefault="00204A72" w:rsidP="002F73B1">
      <w:pPr>
        <w:spacing w:after="0" w:line="240" w:lineRule="auto"/>
      </w:pPr>
    </w:p>
    <w:p w:rsidR="00F9400F" w:rsidRPr="00112A6B" w:rsidRDefault="00F9400F" w:rsidP="002F73B1">
      <w:pPr>
        <w:spacing w:after="0" w:line="240" w:lineRule="auto"/>
      </w:pPr>
    </w:p>
    <w:p w:rsidR="00981972" w:rsidRPr="00112A6B" w:rsidRDefault="00806C7F" w:rsidP="002F73B1">
      <w:pPr>
        <w:spacing w:after="0" w:line="240" w:lineRule="auto"/>
      </w:pPr>
      <w:r w:rsidRPr="00112A6B">
        <w:t>Professional Development Needs</w:t>
      </w:r>
    </w:p>
    <w:p w:rsidR="00981972" w:rsidRPr="00112A6B" w:rsidRDefault="00981972" w:rsidP="002F73B1">
      <w:pPr>
        <w:spacing w:after="0" w:line="240" w:lineRule="auto"/>
      </w:pP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2"/>
        <w:gridCol w:w="1146"/>
        <w:gridCol w:w="1138"/>
        <w:gridCol w:w="2414"/>
      </w:tblGrid>
      <w:tr w:rsidR="00112A6B" w:rsidRPr="00112A6B" w:rsidTr="005C46C1">
        <w:trPr>
          <w:trHeight w:val="513"/>
          <w:jc w:val="center"/>
        </w:trPr>
        <w:tc>
          <w:tcPr>
            <w:tcW w:w="8262" w:type="dxa"/>
            <w:vMerge w:val="restart"/>
            <w:tcBorders>
              <w:right w:val="single" w:sz="4" w:space="0" w:color="auto"/>
            </w:tcBorders>
            <w:vAlign w:val="center"/>
          </w:tcPr>
          <w:p w:rsidR="00806C7F" w:rsidRPr="00112A6B" w:rsidRDefault="00806C7F" w:rsidP="005C46C1">
            <w:pPr>
              <w:rPr>
                <w:rFonts w:ascii="Times New Roman" w:hAnsi="Times New Roman"/>
                <w:b/>
              </w:rPr>
            </w:pPr>
            <w:r w:rsidRPr="00112A6B">
              <w:rPr>
                <w:rFonts w:ascii="Times New Roman" w:hAnsi="Times New Roman"/>
                <w:b/>
              </w:rPr>
              <w:t xml:space="preserve">List Professional Development Needs.  </w:t>
            </w:r>
            <w:r w:rsidRPr="00112A6B">
              <w:rPr>
                <w:rFonts w:ascii="Times New Roman" w:hAnsi="Times New Roman"/>
              </w:rPr>
              <w:t>Reasons might include in response to assessment findings or the need to update skills to comply with state, federal, professional organization requirements or the need to update skills/competencies.  Please be as specific and as brief as possible.  Some items may not have a direct cost, but reflect the need to spend current staff time differently.   Place items on list in order (rank) or importance.</w:t>
            </w:r>
          </w:p>
        </w:tc>
        <w:tc>
          <w:tcPr>
            <w:tcW w:w="4698"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806C7F" w:rsidRPr="00112A6B" w:rsidRDefault="00806C7F" w:rsidP="005C46C1">
            <w:pPr>
              <w:jc w:val="center"/>
              <w:rPr>
                <w:rFonts w:ascii="Times New Roman" w:hAnsi="Times New Roman"/>
                <w:b/>
              </w:rPr>
            </w:pPr>
            <w:r w:rsidRPr="00112A6B">
              <w:rPr>
                <w:rFonts w:ascii="Times New Roman" w:hAnsi="Times New Roman"/>
                <w:b/>
              </w:rPr>
              <w:t xml:space="preserve">Annual TC </w:t>
            </w:r>
          </w:p>
          <w:p w:rsidR="00806C7F" w:rsidRPr="00112A6B" w:rsidRDefault="00806C7F" w:rsidP="005C46C1">
            <w:pPr>
              <w:jc w:val="center"/>
              <w:rPr>
                <w:rFonts w:ascii="Times New Roman" w:hAnsi="Times New Roman"/>
                <w:b/>
              </w:rPr>
            </w:pPr>
          </w:p>
        </w:tc>
      </w:tr>
      <w:tr w:rsidR="00112A6B" w:rsidRPr="00112A6B" w:rsidTr="005C46C1">
        <w:trPr>
          <w:trHeight w:val="1403"/>
          <w:jc w:val="center"/>
        </w:trPr>
        <w:tc>
          <w:tcPr>
            <w:tcW w:w="8262" w:type="dxa"/>
            <w:vMerge/>
            <w:tcBorders>
              <w:right w:val="single" w:sz="4" w:space="0" w:color="auto"/>
            </w:tcBorders>
            <w:vAlign w:val="center"/>
          </w:tcPr>
          <w:p w:rsidR="00806C7F" w:rsidRPr="00112A6B" w:rsidRDefault="00806C7F" w:rsidP="005C46C1">
            <w:pPr>
              <w:jc w:val="center"/>
              <w:rPr>
                <w:rFonts w:ascii="Times New Roman" w:hAnsi="Times New Roman"/>
                <w:b/>
              </w:rPr>
            </w:pPr>
          </w:p>
        </w:tc>
        <w:tc>
          <w:tcPr>
            <w:tcW w:w="1146" w:type="dxa"/>
            <w:tcBorders>
              <w:top w:val="single" w:sz="4" w:space="0" w:color="auto"/>
              <w:left w:val="single" w:sz="4" w:space="0" w:color="auto"/>
              <w:bottom w:val="single" w:sz="4" w:space="0" w:color="auto"/>
              <w:right w:val="single" w:sz="4" w:space="0" w:color="auto"/>
            </w:tcBorders>
            <w:shd w:val="clear" w:color="auto" w:fill="E6E6E6"/>
            <w:vAlign w:val="center"/>
          </w:tcPr>
          <w:p w:rsidR="00806C7F" w:rsidRPr="00112A6B" w:rsidRDefault="00806C7F" w:rsidP="005C46C1">
            <w:pPr>
              <w:jc w:val="center"/>
              <w:rPr>
                <w:rFonts w:ascii="Times New Roman" w:hAnsi="Times New Roman"/>
                <w:b/>
              </w:rPr>
            </w:pPr>
            <w:r w:rsidRPr="00112A6B">
              <w:rPr>
                <w:rFonts w:ascii="Times New Roman" w:hAnsi="Times New Roman"/>
                <w:sz w:val="20"/>
              </w:rPr>
              <w:t>Cost per item</w:t>
            </w: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806C7F" w:rsidRPr="00112A6B" w:rsidRDefault="00806C7F" w:rsidP="005C46C1">
            <w:pPr>
              <w:rPr>
                <w:rFonts w:ascii="Times New Roman" w:hAnsi="Times New Roman"/>
                <w:sz w:val="20"/>
              </w:rPr>
            </w:pPr>
          </w:p>
          <w:p w:rsidR="00806C7F" w:rsidRPr="00112A6B" w:rsidRDefault="00806C7F" w:rsidP="005C46C1">
            <w:pPr>
              <w:jc w:val="center"/>
              <w:rPr>
                <w:rFonts w:ascii="Times New Roman" w:hAnsi="Times New Roman"/>
                <w:sz w:val="20"/>
              </w:rPr>
            </w:pPr>
            <w:r w:rsidRPr="00112A6B">
              <w:rPr>
                <w:rFonts w:ascii="Times New Roman" w:hAnsi="Times New Roman"/>
                <w:sz w:val="20"/>
              </w:rPr>
              <w:t>Number Requested</w:t>
            </w:r>
          </w:p>
        </w:tc>
        <w:tc>
          <w:tcPr>
            <w:tcW w:w="2414" w:type="dxa"/>
            <w:tcBorders>
              <w:top w:val="single" w:sz="4" w:space="0" w:color="auto"/>
              <w:left w:val="single" w:sz="4" w:space="0" w:color="auto"/>
              <w:bottom w:val="single" w:sz="4" w:space="0" w:color="auto"/>
              <w:right w:val="single" w:sz="4" w:space="0" w:color="auto"/>
            </w:tcBorders>
            <w:shd w:val="clear" w:color="auto" w:fill="E6E6E6"/>
            <w:vAlign w:val="center"/>
          </w:tcPr>
          <w:p w:rsidR="00806C7F" w:rsidRPr="00112A6B" w:rsidRDefault="00BA29D1" w:rsidP="00BA29D1">
            <w:pPr>
              <w:jc w:val="center"/>
              <w:rPr>
                <w:rFonts w:ascii="Times New Roman" w:hAnsi="Times New Roman"/>
                <w:b/>
              </w:rPr>
            </w:pPr>
            <w:r w:rsidRPr="00112A6B">
              <w:rPr>
                <w:rFonts w:ascii="Times New Roman" w:hAnsi="Times New Roman"/>
                <w:sz w:val="20"/>
              </w:rPr>
              <w:t>Total Cost</w:t>
            </w:r>
          </w:p>
        </w:tc>
      </w:tr>
      <w:tr w:rsidR="00112A6B" w:rsidRPr="00112A6B" w:rsidTr="005C46C1">
        <w:trPr>
          <w:cantSplit/>
          <w:trHeight w:val="720"/>
          <w:jc w:val="center"/>
        </w:trPr>
        <w:tc>
          <w:tcPr>
            <w:tcW w:w="8262" w:type="dxa"/>
            <w:tcBorders>
              <w:right w:val="single" w:sz="4" w:space="0" w:color="auto"/>
            </w:tcBorders>
          </w:tcPr>
          <w:p w:rsidR="00806C7F" w:rsidRPr="00112A6B" w:rsidRDefault="00A56C02" w:rsidP="00A56C02">
            <w:pPr>
              <w:pStyle w:val="Heading3"/>
            </w:pPr>
            <w:r>
              <w:lastRenderedPageBreak/>
              <w:t>New Academic Deans (2)</w:t>
            </w:r>
          </w:p>
          <w:p w:rsidR="00806C7F" w:rsidRPr="00112A6B" w:rsidRDefault="00806C7F" w:rsidP="005C46C1">
            <w:pPr>
              <w:rPr>
                <w:rFonts w:ascii="Times New Roman" w:hAnsi="Times New Roman"/>
                <w:b/>
              </w:rPr>
            </w:pPr>
            <w:r w:rsidRPr="00112A6B">
              <w:rPr>
                <w:rFonts w:ascii="Times New Roman" w:hAnsi="Times New Roman"/>
                <w:u w:val="single"/>
              </w:rPr>
              <w:t>Reason:</w:t>
            </w:r>
            <w:r w:rsidR="00A56C02">
              <w:rPr>
                <w:rFonts w:ascii="Times New Roman" w:hAnsi="Times New Roman"/>
                <w:u w:val="single"/>
              </w:rPr>
              <w:t xml:space="preserve"> With 2 new deans, </w:t>
            </w:r>
          </w:p>
        </w:tc>
        <w:tc>
          <w:tcPr>
            <w:tcW w:w="1146" w:type="dxa"/>
            <w:tcBorders>
              <w:top w:val="single" w:sz="4" w:space="0" w:color="auto"/>
              <w:left w:val="single" w:sz="4" w:space="0" w:color="auto"/>
              <w:bottom w:val="single" w:sz="4" w:space="0" w:color="auto"/>
              <w:right w:val="single" w:sz="4" w:space="0" w:color="auto"/>
            </w:tcBorders>
            <w:shd w:val="clear" w:color="auto" w:fill="E6E6E6"/>
          </w:tcPr>
          <w:p w:rsidR="00806C7F" w:rsidRPr="00112A6B" w:rsidRDefault="00806C7F" w:rsidP="005C46C1">
            <w:pPr>
              <w:rPr>
                <w:rFonts w:ascii="Times New Roman" w:hAnsi="Times New Roman"/>
                <w:b/>
              </w:rPr>
            </w:pPr>
          </w:p>
          <w:p w:rsidR="00806C7F" w:rsidRPr="00112A6B" w:rsidRDefault="00806C7F" w:rsidP="005C46C1">
            <w:pPr>
              <w:rPr>
                <w:rFonts w:ascii="Times New Roman" w:hAnsi="Times New Roman"/>
                <w:b/>
              </w:rPr>
            </w:pPr>
          </w:p>
          <w:p w:rsidR="00806C7F" w:rsidRPr="00112A6B" w:rsidRDefault="00806C7F" w:rsidP="005C46C1">
            <w:pPr>
              <w:rPr>
                <w:rFonts w:ascii="Times New Roman" w:hAnsi="Times New Roman"/>
                <w:b/>
              </w:rPr>
            </w:pP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806C7F" w:rsidRPr="00112A6B" w:rsidRDefault="00806C7F" w:rsidP="005C46C1">
            <w:pPr>
              <w:rPr>
                <w:rFonts w:ascii="Times New Roman" w:hAnsi="Times New Roman"/>
                <w:b/>
              </w:rPr>
            </w:pP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806C7F" w:rsidRPr="00112A6B" w:rsidRDefault="00806C7F" w:rsidP="005C46C1">
            <w:pPr>
              <w:rPr>
                <w:rFonts w:ascii="Times New Roman" w:hAnsi="Times New Roman"/>
                <w:b/>
              </w:rPr>
            </w:pPr>
          </w:p>
          <w:p w:rsidR="00806C7F" w:rsidRPr="00112A6B" w:rsidRDefault="00806C7F" w:rsidP="005C46C1">
            <w:pPr>
              <w:rPr>
                <w:rFonts w:ascii="Times New Roman" w:hAnsi="Times New Roman"/>
                <w:b/>
              </w:rPr>
            </w:pPr>
          </w:p>
          <w:p w:rsidR="00806C7F" w:rsidRPr="00112A6B" w:rsidRDefault="00806C7F" w:rsidP="005C46C1">
            <w:pPr>
              <w:rPr>
                <w:rFonts w:ascii="Times New Roman" w:hAnsi="Times New Roman"/>
                <w:b/>
              </w:rPr>
            </w:pPr>
          </w:p>
        </w:tc>
      </w:tr>
      <w:tr w:rsidR="00112A6B" w:rsidRPr="00112A6B" w:rsidTr="005C46C1">
        <w:trPr>
          <w:trHeight w:val="721"/>
          <w:jc w:val="center"/>
        </w:trPr>
        <w:tc>
          <w:tcPr>
            <w:tcW w:w="8262" w:type="dxa"/>
            <w:tcBorders>
              <w:right w:val="single" w:sz="4" w:space="0" w:color="auto"/>
            </w:tcBorders>
          </w:tcPr>
          <w:p w:rsidR="00806C7F" w:rsidRPr="00112A6B" w:rsidRDefault="00A56C02" w:rsidP="00A56C02">
            <w:pPr>
              <w:pStyle w:val="Heading3"/>
            </w:pPr>
            <w:r>
              <w:t>AE/NC Program Manager</w:t>
            </w:r>
          </w:p>
          <w:p w:rsidR="00806C7F" w:rsidRPr="00112A6B" w:rsidRDefault="00806C7F" w:rsidP="005C46C1">
            <w:pPr>
              <w:rPr>
                <w:rFonts w:ascii="Times New Roman" w:hAnsi="Times New Roman"/>
                <w:b/>
              </w:rPr>
            </w:pPr>
            <w:r w:rsidRPr="00112A6B">
              <w:rPr>
                <w:rFonts w:ascii="Times New Roman" w:hAnsi="Times New Roman"/>
                <w:u w:val="single"/>
              </w:rPr>
              <w:t>Reason:</w:t>
            </w:r>
            <w:r w:rsidR="00A56C02">
              <w:rPr>
                <w:rFonts w:ascii="Times New Roman" w:hAnsi="Times New Roman"/>
                <w:u w:val="single"/>
              </w:rPr>
              <w:t xml:space="preserve"> This role is new to the college</w:t>
            </w:r>
          </w:p>
        </w:tc>
        <w:tc>
          <w:tcPr>
            <w:tcW w:w="1146" w:type="dxa"/>
            <w:tcBorders>
              <w:top w:val="single" w:sz="4" w:space="0" w:color="auto"/>
              <w:left w:val="single" w:sz="4" w:space="0" w:color="auto"/>
              <w:bottom w:val="single" w:sz="4" w:space="0" w:color="auto"/>
              <w:right w:val="single" w:sz="4" w:space="0" w:color="auto"/>
            </w:tcBorders>
            <w:shd w:val="clear" w:color="auto" w:fill="E6E6E6"/>
          </w:tcPr>
          <w:p w:rsidR="00806C7F" w:rsidRPr="00112A6B" w:rsidRDefault="00806C7F" w:rsidP="005C46C1">
            <w:pPr>
              <w:rPr>
                <w:rFonts w:ascii="Times New Roman" w:hAnsi="Times New Roman"/>
                <w:b/>
              </w:rPr>
            </w:pPr>
          </w:p>
          <w:p w:rsidR="00806C7F" w:rsidRPr="00112A6B" w:rsidRDefault="00806C7F" w:rsidP="005C46C1">
            <w:pPr>
              <w:rPr>
                <w:rFonts w:ascii="Times New Roman" w:hAnsi="Times New Roman"/>
                <w:b/>
              </w:rPr>
            </w:pP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806C7F" w:rsidRPr="00112A6B" w:rsidRDefault="00806C7F" w:rsidP="005C46C1">
            <w:pPr>
              <w:rPr>
                <w:rFonts w:ascii="Times New Roman" w:hAnsi="Times New Roman"/>
                <w:b/>
              </w:rPr>
            </w:pP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806C7F" w:rsidRPr="00112A6B" w:rsidRDefault="00806C7F" w:rsidP="005C46C1">
            <w:pPr>
              <w:rPr>
                <w:rFonts w:ascii="Times New Roman" w:hAnsi="Times New Roman"/>
                <w:b/>
              </w:rPr>
            </w:pPr>
          </w:p>
          <w:p w:rsidR="00806C7F" w:rsidRPr="00112A6B" w:rsidRDefault="00806C7F" w:rsidP="005C46C1">
            <w:pPr>
              <w:rPr>
                <w:rFonts w:ascii="Times New Roman" w:hAnsi="Times New Roman"/>
                <w:b/>
              </w:rPr>
            </w:pPr>
          </w:p>
          <w:p w:rsidR="00806C7F" w:rsidRPr="00112A6B" w:rsidRDefault="00806C7F" w:rsidP="005C46C1">
            <w:pPr>
              <w:rPr>
                <w:rFonts w:ascii="Times New Roman" w:hAnsi="Times New Roman"/>
                <w:b/>
              </w:rPr>
            </w:pPr>
          </w:p>
        </w:tc>
      </w:tr>
      <w:tr w:rsidR="00112A6B" w:rsidRPr="00112A6B" w:rsidTr="005C46C1">
        <w:trPr>
          <w:trHeight w:val="721"/>
          <w:jc w:val="center"/>
        </w:trPr>
        <w:tc>
          <w:tcPr>
            <w:tcW w:w="8262" w:type="dxa"/>
            <w:tcBorders>
              <w:right w:val="single" w:sz="4" w:space="0" w:color="auto"/>
            </w:tcBorders>
          </w:tcPr>
          <w:p w:rsidR="00806C7F" w:rsidRPr="00112A6B" w:rsidRDefault="00A56C02" w:rsidP="00A56C02">
            <w:pPr>
              <w:pStyle w:val="Heading3"/>
            </w:pPr>
            <w:r>
              <w:t>New Senior Administrative Assistants (2)</w:t>
            </w:r>
          </w:p>
          <w:p w:rsidR="00806C7F" w:rsidRPr="00112A6B" w:rsidRDefault="00806C7F" w:rsidP="005C46C1">
            <w:pPr>
              <w:rPr>
                <w:rFonts w:ascii="Times New Roman" w:hAnsi="Times New Roman"/>
                <w:b/>
              </w:rPr>
            </w:pPr>
            <w:r w:rsidRPr="00112A6B">
              <w:rPr>
                <w:rFonts w:ascii="Times New Roman" w:hAnsi="Times New Roman"/>
                <w:u w:val="single"/>
              </w:rPr>
              <w:t>Reason:</w:t>
            </w:r>
            <w:r w:rsidR="00A56C02">
              <w:rPr>
                <w:rFonts w:ascii="Times New Roman" w:hAnsi="Times New Roman"/>
                <w:u w:val="single"/>
              </w:rPr>
              <w:t xml:space="preserve"> Smooth functioning of the </w:t>
            </w:r>
          </w:p>
        </w:tc>
        <w:tc>
          <w:tcPr>
            <w:tcW w:w="1146" w:type="dxa"/>
            <w:tcBorders>
              <w:top w:val="single" w:sz="4" w:space="0" w:color="auto"/>
              <w:left w:val="single" w:sz="4" w:space="0" w:color="auto"/>
              <w:bottom w:val="single" w:sz="4" w:space="0" w:color="auto"/>
              <w:right w:val="single" w:sz="4" w:space="0" w:color="auto"/>
            </w:tcBorders>
            <w:shd w:val="clear" w:color="auto" w:fill="E6E6E6"/>
          </w:tcPr>
          <w:p w:rsidR="00806C7F" w:rsidRPr="00112A6B" w:rsidRDefault="00806C7F" w:rsidP="005C46C1">
            <w:pPr>
              <w:rPr>
                <w:rFonts w:ascii="Times New Roman" w:hAnsi="Times New Roman"/>
                <w:b/>
              </w:rPr>
            </w:pP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806C7F" w:rsidRPr="00112A6B" w:rsidRDefault="00806C7F" w:rsidP="005C46C1">
            <w:pPr>
              <w:rPr>
                <w:rFonts w:ascii="Times New Roman" w:hAnsi="Times New Roman"/>
                <w:b/>
              </w:rPr>
            </w:pP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806C7F" w:rsidRPr="00112A6B" w:rsidRDefault="00806C7F" w:rsidP="005C46C1">
            <w:pPr>
              <w:rPr>
                <w:rFonts w:ascii="Times New Roman" w:hAnsi="Times New Roman"/>
                <w:b/>
              </w:rPr>
            </w:pPr>
          </w:p>
        </w:tc>
      </w:tr>
      <w:tr w:rsidR="00112A6B" w:rsidRPr="00112A6B" w:rsidTr="005C46C1">
        <w:trPr>
          <w:trHeight w:val="721"/>
          <w:jc w:val="center"/>
        </w:trPr>
        <w:tc>
          <w:tcPr>
            <w:tcW w:w="8262" w:type="dxa"/>
            <w:tcBorders>
              <w:right w:val="single" w:sz="4" w:space="0" w:color="auto"/>
            </w:tcBorders>
          </w:tcPr>
          <w:p w:rsidR="00806C7F" w:rsidRPr="00112A6B" w:rsidRDefault="00A56C02" w:rsidP="00A56C02">
            <w:pPr>
              <w:pStyle w:val="Heading3"/>
            </w:pPr>
            <w:r>
              <w:t>Curriculum/SLO Specialist</w:t>
            </w:r>
          </w:p>
          <w:p w:rsidR="00806C7F" w:rsidRPr="00112A6B" w:rsidRDefault="00806C7F" w:rsidP="005C46C1">
            <w:pPr>
              <w:rPr>
                <w:rFonts w:ascii="Times New Roman" w:hAnsi="Times New Roman"/>
                <w:b/>
              </w:rPr>
            </w:pPr>
            <w:r w:rsidRPr="00112A6B">
              <w:rPr>
                <w:rFonts w:ascii="Times New Roman" w:hAnsi="Times New Roman"/>
                <w:u w:val="single"/>
              </w:rPr>
              <w:t>Reason:</w:t>
            </w:r>
            <w:r w:rsidR="00A56C02">
              <w:rPr>
                <w:rFonts w:ascii="Times New Roman" w:hAnsi="Times New Roman"/>
                <w:u w:val="single"/>
              </w:rPr>
              <w:t xml:space="preserve"> This role is new to the college, so the training of the person and the informing of the campus community is essential.</w:t>
            </w:r>
          </w:p>
        </w:tc>
        <w:tc>
          <w:tcPr>
            <w:tcW w:w="1146" w:type="dxa"/>
            <w:tcBorders>
              <w:top w:val="single" w:sz="4" w:space="0" w:color="auto"/>
              <w:left w:val="single" w:sz="4" w:space="0" w:color="auto"/>
              <w:bottom w:val="single" w:sz="4" w:space="0" w:color="auto"/>
              <w:right w:val="single" w:sz="4" w:space="0" w:color="auto"/>
            </w:tcBorders>
            <w:shd w:val="clear" w:color="auto" w:fill="E6E6E6"/>
          </w:tcPr>
          <w:p w:rsidR="00806C7F" w:rsidRPr="00112A6B" w:rsidRDefault="00806C7F" w:rsidP="005C46C1">
            <w:pPr>
              <w:rPr>
                <w:rFonts w:ascii="Times New Roman" w:hAnsi="Times New Roman"/>
                <w:b/>
              </w:rPr>
            </w:pP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806C7F" w:rsidRPr="00112A6B" w:rsidRDefault="00806C7F" w:rsidP="005C46C1">
            <w:pPr>
              <w:rPr>
                <w:rFonts w:ascii="Times New Roman" w:hAnsi="Times New Roman"/>
                <w:b/>
              </w:rPr>
            </w:pP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806C7F" w:rsidRPr="00112A6B" w:rsidRDefault="00806C7F" w:rsidP="005C46C1">
            <w:pPr>
              <w:rPr>
                <w:rFonts w:ascii="Times New Roman" w:hAnsi="Times New Roman"/>
                <w:b/>
              </w:rPr>
            </w:pPr>
          </w:p>
        </w:tc>
      </w:tr>
      <w:tr w:rsidR="00112A6B" w:rsidRPr="00112A6B" w:rsidTr="005C46C1">
        <w:trPr>
          <w:trHeight w:val="721"/>
          <w:jc w:val="center"/>
        </w:trPr>
        <w:tc>
          <w:tcPr>
            <w:tcW w:w="8262" w:type="dxa"/>
            <w:tcBorders>
              <w:right w:val="single" w:sz="4" w:space="0" w:color="auto"/>
            </w:tcBorders>
          </w:tcPr>
          <w:p w:rsidR="00806C7F" w:rsidRPr="00112A6B" w:rsidRDefault="00B76756" w:rsidP="00B76756">
            <w:pPr>
              <w:pStyle w:val="Heading3"/>
            </w:pPr>
            <w:r>
              <w:t>Public Safety Programs person (whomever will be managing this task for the 2016-17 year)</w:t>
            </w:r>
          </w:p>
          <w:p w:rsidR="00806C7F" w:rsidRPr="00112A6B" w:rsidRDefault="00806C7F" w:rsidP="005C46C1">
            <w:pPr>
              <w:rPr>
                <w:rFonts w:ascii="Times New Roman" w:hAnsi="Times New Roman"/>
                <w:b/>
              </w:rPr>
            </w:pPr>
            <w:r w:rsidRPr="00112A6B">
              <w:rPr>
                <w:rFonts w:ascii="Times New Roman" w:hAnsi="Times New Roman"/>
                <w:u w:val="single"/>
              </w:rPr>
              <w:t>Reason:</w:t>
            </w:r>
            <w:r w:rsidR="00B76756">
              <w:rPr>
                <w:rFonts w:ascii="Times New Roman" w:hAnsi="Times New Roman"/>
                <w:u w:val="single"/>
              </w:rPr>
              <w:t xml:space="preserve"> As an agency </w:t>
            </w:r>
          </w:p>
        </w:tc>
        <w:tc>
          <w:tcPr>
            <w:tcW w:w="1146" w:type="dxa"/>
            <w:tcBorders>
              <w:top w:val="single" w:sz="4" w:space="0" w:color="auto"/>
              <w:left w:val="single" w:sz="4" w:space="0" w:color="auto"/>
              <w:bottom w:val="single" w:sz="4" w:space="0" w:color="auto"/>
              <w:right w:val="single" w:sz="4" w:space="0" w:color="auto"/>
            </w:tcBorders>
            <w:shd w:val="clear" w:color="auto" w:fill="E6E6E6"/>
          </w:tcPr>
          <w:p w:rsidR="00806C7F" w:rsidRPr="00112A6B" w:rsidRDefault="00806C7F" w:rsidP="005C46C1">
            <w:pPr>
              <w:rPr>
                <w:rFonts w:ascii="Times New Roman" w:hAnsi="Times New Roman"/>
                <w:b/>
              </w:rPr>
            </w:pP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806C7F" w:rsidRPr="00112A6B" w:rsidRDefault="00806C7F" w:rsidP="005C46C1">
            <w:pPr>
              <w:rPr>
                <w:rFonts w:ascii="Times New Roman" w:hAnsi="Times New Roman"/>
                <w:b/>
              </w:rPr>
            </w:pP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806C7F" w:rsidRPr="00112A6B" w:rsidRDefault="00806C7F" w:rsidP="005C46C1">
            <w:pPr>
              <w:rPr>
                <w:rFonts w:ascii="Times New Roman" w:hAnsi="Times New Roman"/>
                <w:b/>
              </w:rPr>
            </w:pPr>
          </w:p>
        </w:tc>
      </w:tr>
      <w:tr w:rsidR="00112A6B" w:rsidRPr="00112A6B" w:rsidTr="005C46C1">
        <w:trPr>
          <w:trHeight w:val="721"/>
          <w:jc w:val="center"/>
        </w:trPr>
        <w:tc>
          <w:tcPr>
            <w:tcW w:w="8262" w:type="dxa"/>
            <w:tcBorders>
              <w:right w:val="single" w:sz="4" w:space="0" w:color="auto"/>
            </w:tcBorders>
          </w:tcPr>
          <w:p w:rsidR="00B76756" w:rsidRPr="00B76756" w:rsidRDefault="00B76756" w:rsidP="00B76756">
            <w:pPr>
              <w:pStyle w:val="Heading3"/>
            </w:pPr>
            <w:r>
              <w:t>Ongoing CTE training for Deans</w:t>
            </w:r>
          </w:p>
          <w:p w:rsidR="00B76756" w:rsidRPr="00B76756" w:rsidRDefault="00806C7F" w:rsidP="005C46C1">
            <w:pPr>
              <w:rPr>
                <w:rFonts w:ascii="Times New Roman" w:hAnsi="Times New Roman"/>
                <w:u w:val="single"/>
              </w:rPr>
            </w:pPr>
            <w:r w:rsidRPr="00112A6B">
              <w:rPr>
                <w:rFonts w:ascii="Times New Roman" w:hAnsi="Times New Roman"/>
                <w:u w:val="single"/>
              </w:rPr>
              <w:t>Reason:</w:t>
            </w:r>
          </w:p>
        </w:tc>
        <w:tc>
          <w:tcPr>
            <w:tcW w:w="1146" w:type="dxa"/>
            <w:tcBorders>
              <w:top w:val="single" w:sz="4" w:space="0" w:color="auto"/>
              <w:left w:val="single" w:sz="4" w:space="0" w:color="auto"/>
              <w:bottom w:val="single" w:sz="4" w:space="0" w:color="auto"/>
              <w:right w:val="single" w:sz="4" w:space="0" w:color="auto"/>
            </w:tcBorders>
            <w:shd w:val="clear" w:color="auto" w:fill="E6E6E6"/>
          </w:tcPr>
          <w:p w:rsidR="00B76756" w:rsidRPr="00112A6B" w:rsidRDefault="00B76756" w:rsidP="005C46C1">
            <w:pPr>
              <w:rPr>
                <w:rFonts w:ascii="Times New Roman" w:hAnsi="Times New Roman"/>
                <w:b/>
              </w:rPr>
            </w:pP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B76756" w:rsidRPr="00112A6B" w:rsidRDefault="00B76756" w:rsidP="005C46C1">
            <w:pPr>
              <w:rPr>
                <w:rFonts w:ascii="Times New Roman" w:hAnsi="Times New Roman"/>
                <w:b/>
              </w:rPr>
            </w:pP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B76756" w:rsidRPr="00112A6B" w:rsidRDefault="00B76756" w:rsidP="005C46C1">
            <w:pPr>
              <w:rPr>
                <w:rFonts w:ascii="Times New Roman" w:hAnsi="Times New Roman"/>
                <w:b/>
              </w:rPr>
            </w:pPr>
          </w:p>
        </w:tc>
      </w:tr>
      <w:tr w:rsidR="00B76756" w:rsidRPr="00112A6B" w:rsidTr="005C46C1">
        <w:trPr>
          <w:trHeight w:val="721"/>
          <w:jc w:val="center"/>
        </w:trPr>
        <w:tc>
          <w:tcPr>
            <w:tcW w:w="8262" w:type="dxa"/>
            <w:tcBorders>
              <w:right w:val="single" w:sz="4" w:space="0" w:color="auto"/>
            </w:tcBorders>
          </w:tcPr>
          <w:p w:rsidR="00B76756" w:rsidRDefault="00B76756" w:rsidP="00B76756">
            <w:pPr>
              <w:pStyle w:val="Heading3"/>
            </w:pPr>
            <w:r>
              <w:t>Ongoing SLO and assessment training for support of faculty</w:t>
            </w:r>
          </w:p>
        </w:tc>
        <w:tc>
          <w:tcPr>
            <w:tcW w:w="1146" w:type="dxa"/>
            <w:tcBorders>
              <w:top w:val="single" w:sz="4" w:space="0" w:color="auto"/>
              <w:left w:val="single" w:sz="4" w:space="0" w:color="auto"/>
              <w:bottom w:val="single" w:sz="4" w:space="0" w:color="auto"/>
              <w:right w:val="single" w:sz="4" w:space="0" w:color="auto"/>
            </w:tcBorders>
            <w:shd w:val="clear" w:color="auto" w:fill="E6E6E6"/>
          </w:tcPr>
          <w:p w:rsidR="00B76756" w:rsidRPr="00112A6B" w:rsidRDefault="00B76756" w:rsidP="005C46C1">
            <w:pPr>
              <w:rPr>
                <w:rFonts w:ascii="Times New Roman" w:hAnsi="Times New Roman"/>
                <w:b/>
              </w:rPr>
            </w:pPr>
          </w:p>
        </w:tc>
        <w:tc>
          <w:tcPr>
            <w:tcW w:w="1138" w:type="dxa"/>
            <w:tcBorders>
              <w:top w:val="single" w:sz="4" w:space="0" w:color="auto"/>
              <w:left w:val="single" w:sz="4" w:space="0" w:color="auto"/>
              <w:bottom w:val="single" w:sz="4" w:space="0" w:color="auto"/>
              <w:right w:val="single" w:sz="4" w:space="0" w:color="auto"/>
            </w:tcBorders>
            <w:shd w:val="clear" w:color="auto" w:fill="E6E6E6"/>
          </w:tcPr>
          <w:p w:rsidR="00B76756" w:rsidRPr="00112A6B" w:rsidRDefault="00B76756" w:rsidP="005C46C1">
            <w:pPr>
              <w:rPr>
                <w:rFonts w:ascii="Times New Roman" w:hAnsi="Times New Roman"/>
                <w:b/>
              </w:rPr>
            </w:pPr>
          </w:p>
        </w:tc>
        <w:tc>
          <w:tcPr>
            <w:tcW w:w="2414" w:type="dxa"/>
            <w:tcBorders>
              <w:top w:val="single" w:sz="4" w:space="0" w:color="auto"/>
              <w:left w:val="single" w:sz="4" w:space="0" w:color="auto"/>
              <w:bottom w:val="single" w:sz="4" w:space="0" w:color="auto"/>
              <w:right w:val="single" w:sz="4" w:space="0" w:color="auto"/>
            </w:tcBorders>
            <w:shd w:val="clear" w:color="auto" w:fill="E6E6E6"/>
          </w:tcPr>
          <w:p w:rsidR="00B76756" w:rsidRPr="00112A6B" w:rsidRDefault="00B76756" w:rsidP="005C46C1">
            <w:pPr>
              <w:rPr>
                <w:rFonts w:ascii="Times New Roman" w:hAnsi="Times New Roman"/>
                <w:b/>
              </w:rPr>
            </w:pPr>
          </w:p>
        </w:tc>
      </w:tr>
    </w:tbl>
    <w:p w:rsidR="00BA29D1" w:rsidRPr="00112A6B" w:rsidRDefault="00BA29D1" w:rsidP="002F73B1">
      <w:pPr>
        <w:spacing w:after="0" w:line="240" w:lineRule="auto"/>
      </w:pPr>
    </w:p>
    <w:sectPr w:rsidR="00BA29D1" w:rsidRPr="00112A6B" w:rsidSect="0093544A">
      <w:footerReference w:type="default" r:id="rId9"/>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3F1" w:rsidRDefault="003543F1" w:rsidP="00C50E24">
      <w:pPr>
        <w:spacing w:after="0" w:line="240" w:lineRule="auto"/>
      </w:pPr>
      <w:r>
        <w:separator/>
      </w:r>
    </w:p>
  </w:endnote>
  <w:endnote w:type="continuationSeparator" w:id="0">
    <w:p w:rsidR="003543F1" w:rsidRDefault="003543F1" w:rsidP="00C50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827562"/>
      <w:docPartObj>
        <w:docPartGallery w:val="Page Numbers (Bottom of Page)"/>
        <w:docPartUnique/>
      </w:docPartObj>
    </w:sdtPr>
    <w:sdtEndPr>
      <w:rPr>
        <w:noProof/>
      </w:rPr>
    </w:sdtEndPr>
    <w:sdtContent>
      <w:p w:rsidR="00AF0E68" w:rsidRDefault="00AF0E68">
        <w:pPr>
          <w:pStyle w:val="Footer"/>
          <w:jc w:val="right"/>
        </w:pPr>
        <w:r>
          <w:fldChar w:fldCharType="begin"/>
        </w:r>
        <w:r>
          <w:instrText xml:space="preserve"> PAGE   \* MERGEFORMAT </w:instrText>
        </w:r>
        <w:r>
          <w:fldChar w:fldCharType="separate"/>
        </w:r>
        <w:r w:rsidR="003543F1">
          <w:rPr>
            <w:noProof/>
          </w:rPr>
          <w:t>1</w:t>
        </w:r>
        <w:r>
          <w:rPr>
            <w:noProof/>
          </w:rPr>
          <w:fldChar w:fldCharType="end"/>
        </w:r>
      </w:p>
    </w:sdtContent>
  </w:sdt>
  <w:p w:rsidR="00F437EB" w:rsidRDefault="00D564E8" w:rsidP="00D564E8">
    <w:pPr>
      <w:pStyle w:val="Footer"/>
      <w:jc w:val="right"/>
    </w:pPr>
    <w:r>
      <w:t>Updated: 2/18/16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3F1" w:rsidRDefault="003543F1" w:rsidP="00C50E24">
      <w:pPr>
        <w:spacing w:after="0" w:line="240" w:lineRule="auto"/>
      </w:pPr>
      <w:r>
        <w:separator/>
      </w:r>
    </w:p>
  </w:footnote>
  <w:footnote w:type="continuationSeparator" w:id="0">
    <w:p w:rsidR="003543F1" w:rsidRDefault="003543F1" w:rsidP="00C50E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A5CA9"/>
    <w:multiLevelType w:val="hybridMultilevel"/>
    <w:tmpl w:val="C1209D90"/>
    <w:lvl w:ilvl="0" w:tplc="D902C132">
      <w:start w:val="2"/>
      <w:numFmt w:val="decimal"/>
      <w:lvlText w:val="%1."/>
      <w:lvlJc w:val="left"/>
      <w:pPr>
        <w:tabs>
          <w:tab w:val="num" w:pos="360"/>
        </w:tabs>
        <w:ind w:left="360" w:hanging="360"/>
      </w:pPr>
      <w:rPr>
        <w:rFonts w:hint="default"/>
        <w:b w:val="0"/>
        <w:bCs w:val="0"/>
        <w:i w:val="0"/>
        <w:iCs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6A63D6C"/>
    <w:multiLevelType w:val="hybridMultilevel"/>
    <w:tmpl w:val="63B8E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89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A6731"/>
    <w:multiLevelType w:val="multilevel"/>
    <w:tmpl w:val="93DA9C28"/>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360" w:firstLine="0"/>
      </w:pPr>
      <w:rPr>
        <w:rFonts w:ascii="Calibri" w:hAnsi="Calibri" w:hint="default"/>
        <w:b w:val="0"/>
        <w:i w:val="0"/>
        <w:sz w:val="24"/>
      </w:rPr>
    </w:lvl>
    <w:lvl w:ilvl="2">
      <w:start w:val="1"/>
      <w:numFmt w:val="decimal"/>
      <w:pStyle w:val="Heading3"/>
      <w:lvlText w:val="%3."/>
      <w:lvlJc w:val="left"/>
      <w:pPr>
        <w:ind w:left="720" w:firstLine="0"/>
      </w:pPr>
      <w:rPr>
        <w:rFonts w:ascii="Calibri" w:hAnsi="Calibri" w:hint="default"/>
        <w:b w:val="0"/>
        <w:i w:val="0"/>
        <w:color w:val="auto"/>
        <w:sz w:val="24"/>
      </w:rPr>
    </w:lvl>
    <w:lvl w:ilvl="3">
      <w:start w:val="1"/>
      <w:numFmt w:val="lowerLetter"/>
      <w:pStyle w:val="Heading4"/>
      <w:lvlText w:val="%4)"/>
      <w:lvlJc w:val="left"/>
      <w:pPr>
        <w:ind w:left="990" w:firstLine="0"/>
      </w:pPr>
      <w:rPr>
        <w:rFonts w:hint="default"/>
      </w:rPr>
    </w:lvl>
    <w:lvl w:ilvl="4">
      <w:start w:val="1"/>
      <w:numFmt w:val="decimal"/>
      <w:pStyle w:val="Heading5"/>
      <w:lvlText w:val="(%5)"/>
      <w:lvlJc w:val="left"/>
      <w:pPr>
        <w:ind w:left="1440" w:firstLine="0"/>
      </w:pPr>
      <w:rPr>
        <w:rFonts w:hint="default"/>
      </w:rPr>
    </w:lvl>
    <w:lvl w:ilvl="5">
      <w:start w:val="1"/>
      <w:numFmt w:val="lowerLetter"/>
      <w:pStyle w:val="Heading6"/>
      <w:lvlText w:val="(%6)"/>
      <w:lvlJc w:val="left"/>
      <w:pPr>
        <w:ind w:left="1800" w:firstLine="0"/>
      </w:pPr>
      <w:rPr>
        <w:rFonts w:hint="default"/>
      </w:rPr>
    </w:lvl>
    <w:lvl w:ilvl="6">
      <w:start w:val="1"/>
      <w:numFmt w:val="lowerRoman"/>
      <w:pStyle w:val="Heading7"/>
      <w:lvlText w:val="(%7)"/>
      <w:lvlJc w:val="left"/>
      <w:pPr>
        <w:ind w:left="2160" w:firstLine="0"/>
      </w:pPr>
      <w:rPr>
        <w:rFonts w:hint="default"/>
      </w:rPr>
    </w:lvl>
    <w:lvl w:ilvl="7">
      <w:start w:val="1"/>
      <w:numFmt w:val="lowerLetter"/>
      <w:pStyle w:val="Heading8"/>
      <w:lvlText w:val="(%8)"/>
      <w:lvlJc w:val="left"/>
      <w:pPr>
        <w:ind w:left="2520" w:firstLine="0"/>
      </w:pPr>
      <w:rPr>
        <w:rFonts w:hint="default"/>
      </w:rPr>
    </w:lvl>
    <w:lvl w:ilvl="8">
      <w:start w:val="1"/>
      <w:numFmt w:val="lowerRoman"/>
      <w:pStyle w:val="Heading9"/>
      <w:lvlText w:val="(%9)"/>
      <w:lvlJc w:val="left"/>
      <w:pPr>
        <w:ind w:left="2880" w:firstLine="0"/>
      </w:pPr>
      <w:rPr>
        <w:rFonts w:hint="default"/>
      </w:rPr>
    </w:lvl>
  </w:abstractNum>
  <w:abstractNum w:abstractNumId="3" w15:restartNumberingAfterBreak="0">
    <w:nsid w:val="408F7420"/>
    <w:multiLevelType w:val="hybridMultilevel"/>
    <w:tmpl w:val="69822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FE7F13"/>
    <w:multiLevelType w:val="hybridMultilevel"/>
    <w:tmpl w:val="B540E6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D96F83"/>
    <w:multiLevelType w:val="multilevel"/>
    <w:tmpl w:val="93DA9C28"/>
    <w:lvl w:ilvl="0">
      <w:start w:val="1"/>
      <w:numFmt w:val="upperRoman"/>
      <w:lvlText w:val="%1."/>
      <w:lvlJc w:val="left"/>
      <w:pPr>
        <w:ind w:left="0" w:firstLine="0"/>
      </w:pPr>
      <w:rPr>
        <w:rFonts w:hint="default"/>
      </w:rPr>
    </w:lvl>
    <w:lvl w:ilvl="1">
      <w:start w:val="1"/>
      <w:numFmt w:val="upperLetter"/>
      <w:lvlText w:val="%2."/>
      <w:lvlJc w:val="left"/>
      <w:pPr>
        <w:ind w:left="144" w:firstLine="0"/>
      </w:pPr>
      <w:rPr>
        <w:rFonts w:hint="default"/>
      </w:rPr>
    </w:lvl>
    <w:lvl w:ilvl="2">
      <w:start w:val="1"/>
      <w:numFmt w:val="decimal"/>
      <w:lvlText w:val="%3."/>
      <w:lvlJc w:val="left"/>
      <w:pPr>
        <w:ind w:left="288" w:firstLine="0"/>
      </w:pPr>
      <w:rPr>
        <w:rFonts w:hint="default"/>
      </w:rPr>
    </w:lvl>
    <w:lvl w:ilvl="3">
      <w:start w:val="1"/>
      <w:numFmt w:val="lowerLetter"/>
      <w:lvlText w:val="%4)"/>
      <w:lvlJc w:val="left"/>
      <w:pPr>
        <w:ind w:left="432" w:firstLine="0"/>
      </w:pPr>
      <w:rPr>
        <w:rFonts w:hint="default"/>
      </w:rPr>
    </w:lvl>
    <w:lvl w:ilvl="4">
      <w:start w:val="1"/>
      <w:numFmt w:val="decimal"/>
      <w:lvlText w:val="(%5)"/>
      <w:lvlJc w:val="left"/>
      <w:pPr>
        <w:ind w:left="576" w:firstLine="0"/>
      </w:pPr>
      <w:rPr>
        <w:rFonts w:hint="default"/>
      </w:rPr>
    </w:lvl>
    <w:lvl w:ilvl="5">
      <w:start w:val="1"/>
      <w:numFmt w:val="lowerLetter"/>
      <w:lvlText w:val="(%6)"/>
      <w:lvlJc w:val="left"/>
      <w:pPr>
        <w:ind w:left="720" w:firstLine="0"/>
      </w:pPr>
      <w:rPr>
        <w:rFonts w:hint="default"/>
      </w:rPr>
    </w:lvl>
    <w:lvl w:ilvl="6">
      <w:start w:val="1"/>
      <w:numFmt w:val="lowerRoman"/>
      <w:lvlText w:val="(%7)"/>
      <w:lvlJc w:val="left"/>
      <w:pPr>
        <w:ind w:left="864" w:firstLine="0"/>
      </w:pPr>
      <w:rPr>
        <w:rFonts w:hint="default"/>
      </w:rPr>
    </w:lvl>
    <w:lvl w:ilvl="7">
      <w:start w:val="1"/>
      <w:numFmt w:val="lowerLetter"/>
      <w:lvlText w:val="(%8)"/>
      <w:lvlJc w:val="left"/>
      <w:pPr>
        <w:ind w:left="1008" w:firstLine="0"/>
      </w:pPr>
      <w:rPr>
        <w:rFonts w:hint="default"/>
      </w:rPr>
    </w:lvl>
    <w:lvl w:ilvl="8">
      <w:start w:val="1"/>
      <w:numFmt w:val="lowerRoman"/>
      <w:lvlText w:val="(%9)"/>
      <w:lvlJc w:val="left"/>
      <w:pPr>
        <w:ind w:left="1152" w:firstLine="0"/>
      </w:pPr>
      <w:rPr>
        <w:rFonts w:hint="default"/>
      </w:rPr>
    </w:lvl>
  </w:abstractNum>
  <w:abstractNum w:abstractNumId="6" w15:restartNumberingAfterBreak="0">
    <w:nsid w:val="4D934B67"/>
    <w:multiLevelType w:val="hybridMultilevel"/>
    <w:tmpl w:val="2E2A77C2"/>
    <w:lvl w:ilvl="0" w:tplc="0409000F">
      <w:start w:val="1"/>
      <w:numFmt w:val="decimal"/>
      <w:lvlText w:val="%1."/>
      <w:lvlJc w:val="left"/>
      <w:pPr>
        <w:ind w:left="720" w:hanging="360"/>
      </w:pPr>
    </w:lvl>
    <w:lvl w:ilvl="1" w:tplc="AB7AE722">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2556A3"/>
    <w:multiLevelType w:val="hybridMultilevel"/>
    <w:tmpl w:val="0CC6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974DD8"/>
    <w:multiLevelType w:val="multilevel"/>
    <w:tmpl w:val="93DA9C28"/>
    <w:lvl w:ilvl="0">
      <w:start w:val="1"/>
      <w:numFmt w:val="upperRoman"/>
      <w:lvlText w:val="%1."/>
      <w:lvlJc w:val="left"/>
      <w:pPr>
        <w:ind w:left="0" w:firstLine="0"/>
      </w:pPr>
      <w:rPr>
        <w:rFonts w:hint="default"/>
      </w:rPr>
    </w:lvl>
    <w:lvl w:ilvl="1">
      <w:start w:val="1"/>
      <w:numFmt w:val="upperLetter"/>
      <w:lvlText w:val="%2."/>
      <w:lvlJc w:val="left"/>
      <w:pPr>
        <w:ind w:left="360" w:firstLine="0"/>
      </w:pPr>
      <w:rPr>
        <w:rFonts w:ascii="Calibri" w:hAnsi="Calibri" w:hint="default"/>
        <w:b w:val="0"/>
        <w:i w:val="0"/>
        <w:sz w:val="24"/>
      </w:rPr>
    </w:lvl>
    <w:lvl w:ilvl="2">
      <w:start w:val="1"/>
      <w:numFmt w:val="decimal"/>
      <w:lvlText w:val="%3."/>
      <w:lvlJc w:val="left"/>
      <w:pPr>
        <w:ind w:left="720" w:firstLine="0"/>
      </w:pPr>
      <w:rPr>
        <w:rFonts w:ascii="Calibri" w:hAnsi="Calibri" w:hint="default"/>
        <w:b w:val="0"/>
        <w:i w:val="0"/>
        <w:color w:val="auto"/>
        <w:sz w:val="24"/>
      </w:rPr>
    </w:lvl>
    <w:lvl w:ilvl="3">
      <w:start w:val="1"/>
      <w:numFmt w:val="lowerLetter"/>
      <w:lvlText w:val="%4)"/>
      <w:lvlJc w:val="left"/>
      <w:pPr>
        <w:ind w:left="990" w:firstLine="0"/>
      </w:pPr>
      <w:rPr>
        <w:rFonts w:hint="default"/>
      </w:rPr>
    </w:lvl>
    <w:lvl w:ilvl="4">
      <w:start w:val="1"/>
      <w:numFmt w:val="decimal"/>
      <w:lvlText w:val="(%5)"/>
      <w:lvlJc w:val="left"/>
      <w:pPr>
        <w:ind w:left="1440" w:firstLine="0"/>
      </w:pPr>
      <w:rPr>
        <w:rFonts w:hint="default"/>
      </w:rPr>
    </w:lvl>
    <w:lvl w:ilvl="5">
      <w:start w:val="1"/>
      <w:numFmt w:val="lowerLetter"/>
      <w:lvlText w:val="(%6)"/>
      <w:lvlJc w:val="left"/>
      <w:pPr>
        <w:ind w:left="1800" w:firstLine="0"/>
      </w:pPr>
      <w:rPr>
        <w:rFonts w:hint="default"/>
      </w:rPr>
    </w:lvl>
    <w:lvl w:ilvl="6">
      <w:start w:val="1"/>
      <w:numFmt w:val="lowerRoman"/>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9" w15:restartNumberingAfterBreak="0">
    <w:nsid w:val="7ACA70BD"/>
    <w:multiLevelType w:val="hybridMultilevel"/>
    <w:tmpl w:val="B8366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2"/>
    <w:lvlOverride w:ilvl="0">
      <w:lvl w:ilvl="0">
        <w:start w:val="1"/>
        <w:numFmt w:val="upperRoman"/>
        <w:pStyle w:val="Heading1"/>
        <w:lvlText w:val="%1."/>
        <w:lvlJc w:val="left"/>
        <w:pPr>
          <w:ind w:left="0" w:firstLine="0"/>
        </w:pPr>
        <w:rPr>
          <w:rFonts w:hint="default"/>
        </w:rPr>
      </w:lvl>
    </w:lvlOverride>
    <w:lvlOverride w:ilvl="1">
      <w:lvl w:ilvl="1">
        <w:start w:val="1"/>
        <w:numFmt w:val="upperLetter"/>
        <w:pStyle w:val="Heading2"/>
        <w:lvlText w:val="%2."/>
        <w:lvlJc w:val="left"/>
        <w:pPr>
          <w:ind w:left="180" w:firstLine="0"/>
        </w:pPr>
        <w:rPr>
          <w:rFonts w:ascii="Calibri" w:hAnsi="Calibri" w:hint="default"/>
          <w:b w:val="0"/>
          <w:i w:val="0"/>
          <w:sz w:val="24"/>
        </w:rPr>
      </w:lvl>
    </w:lvlOverride>
    <w:lvlOverride w:ilvl="2">
      <w:lvl w:ilvl="2">
        <w:start w:val="1"/>
        <w:numFmt w:val="decimal"/>
        <w:pStyle w:val="Heading3"/>
        <w:lvlText w:val="%3."/>
        <w:lvlJc w:val="left"/>
        <w:pPr>
          <w:ind w:left="720" w:firstLine="0"/>
        </w:pPr>
        <w:rPr>
          <w:rFonts w:hint="default"/>
        </w:rPr>
      </w:lvl>
    </w:lvlOverride>
    <w:lvlOverride w:ilvl="3">
      <w:lvl w:ilvl="3">
        <w:start w:val="1"/>
        <w:numFmt w:val="lowerLetter"/>
        <w:pStyle w:val="Heading4"/>
        <w:lvlText w:val="%4)"/>
        <w:lvlJc w:val="left"/>
        <w:pPr>
          <w:ind w:left="2160" w:firstLine="0"/>
        </w:pPr>
        <w:rPr>
          <w:rFonts w:hint="default"/>
        </w:rPr>
      </w:lvl>
    </w:lvlOverride>
    <w:lvlOverride w:ilvl="4">
      <w:lvl w:ilvl="4">
        <w:start w:val="1"/>
        <w:numFmt w:val="decimal"/>
        <w:pStyle w:val="Heading5"/>
        <w:lvlText w:val="(%5)"/>
        <w:lvlJc w:val="left"/>
        <w:pPr>
          <w:ind w:left="2880" w:firstLine="0"/>
        </w:pPr>
        <w:rPr>
          <w:rFonts w:hint="default"/>
        </w:rPr>
      </w:lvl>
    </w:lvlOverride>
    <w:lvlOverride w:ilvl="5">
      <w:lvl w:ilvl="5">
        <w:start w:val="1"/>
        <w:numFmt w:val="lowerLetter"/>
        <w:pStyle w:val="Heading6"/>
        <w:lvlText w:val="(%6)"/>
        <w:lvlJc w:val="left"/>
        <w:pPr>
          <w:ind w:left="3600" w:firstLine="0"/>
        </w:pPr>
        <w:rPr>
          <w:rFonts w:hint="default"/>
        </w:rPr>
      </w:lvl>
    </w:lvlOverride>
    <w:lvlOverride w:ilvl="6">
      <w:lvl w:ilvl="6">
        <w:start w:val="1"/>
        <w:numFmt w:val="lowerRoman"/>
        <w:pStyle w:val="Heading7"/>
        <w:lvlText w:val="(%7)"/>
        <w:lvlJc w:val="left"/>
        <w:pPr>
          <w:ind w:left="4320" w:firstLine="0"/>
        </w:pPr>
        <w:rPr>
          <w:rFonts w:hint="default"/>
        </w:rPr>
      </w:lvl>
    </w:lvlOverride>
    <w:lvlOverride w:ilvl="7">
      <w:lvl w:ilvl="7">
        <w:start w:val="1"/>
        <w:numFmt w:val="lowerLetter"/>
        <w:pStyle w:val="Heading8"/>
        <w:lvlText w:val="(%8)"/>
        <w:lvlJc w:val="left"/>
        <w:pPr>
          <w:ind w:left="5040" w:firstLine="0"/>
        </w:pPr>
        <w:rPr>
          <w:rFonts w:hint="default"/>
        </w:rPr>
      </w:lvl>
    </w:lvlOverride>
    <w:lvlOverride w:ilvl="8">
      <w:lvl w:ilvl="8">
        <w:start w:val="1"/>
        <w:numFmt w:val="lowerRoman"/>
        <w:pStyle w:val="Heading9"/>
        <w:lvlText w:val="(%9)"/>
        <w:lvlJc w:val="left"/>
        <w:pPr>
          <w:ind w:left="5760" w:firstLine="0"/>
        </w:pPr>
        <w:rPr>
          <w:rFonts w:hint="default"/>
        </w:rPr>
      </w:lvl>
    </w:lvlOverride>
  </w:num>
  <w:num w:numId="5">
    <w:abstractNumId w:val="2"/>
    <w:lvlOverride w:ilvl="0">
      <w:lvl w:ilvl="0">
        <w:start w:val="1"/>
        <w:numFmt w:val="upperRoman"/>
        <w:pStyle w:val="Heading1"/>
        <w:lvlText w:val="%1."/>
        <w:lvlJc w:val="left"/>
        <w:pPr>
          <w:ind w:left="0" w:firstLine="0"/>
        </w:pPr>
        <w:rPr>
          <w:rFonts w:hint="default"/>
        </w:rPr>
      </w:lvl>
    </w:lvlOverride>
    <w:lvlOverride w:ilvl="1">
      <w:lvl w:ilvl="1">
        <w:start w:val="1"/>
        <w:numFmt w:val="upperLetter"/>
        <w:pStyle w:val="Heading2"/>
        <w:lvlText w:val="%2."/>
        <w:lvlJc w:val="left"/>
        <w:pPr>
          <w:ind w:left="144" w:firstLine="0"/>
        </w:pPr>
        <w:rPr>
          <w:rFonts w:ascii="Calibri" w:hAnsi="Calibri" w:hint="default"/>
          <w:b w:val="0"/>
          <w:i w:val="0"/>
          <w:sz w:val="24"/>
        </w:rPr>
      </w:lvl>
    </w:lvlOverride>
    <w:lvlOverride w:ilvl="2">
      <w:lvl w:ilvl="2">
        <w:start w:val="1"/>
        <w:numFmt w:val="decimal"/>
        <w:pStyle w:val="Heading3"/>
        <w:lvlText w:val="%3."/>
        <w:lvlJc w:val="left"/>
        <w:pPr>
          <w:ind w:left="288" w:firstLine="0"/>
        </w:pPr>
        <w:rPr>
          <w:rFonts w:hint="default"/>
        </w:rPr>
      </w:lvl>
    </w:lvlOverride>
    <w:lvlOverride w:ilvl="3">
      <w:lvl w:ilvl="3">
        <w:start w:val="1"/>
        <w:numFmt w:val="lowerLetter"/>
        <w:pStyle w:val="Heading4"/>
        <w:lvlText w:val="%4)"/>
        <w:lvlJc w:val="left"/>
        <w:pPr>
          <w:ind w:left="432" w:firstLine="0"/>
        </w:pPr>
        <w:rPr>
          <w:rFonts w:hint="default"/>
        </w:rPr>
      </w:lvl>
    </w:lvlOverride>
    <w:lvlOverride w:ilvl="4">
      <w:lvl w:ilvl="4">
        <w:start w:val="1"/>
        <w:numFmt w:val="decimal"/>
        <w:pStyle w:val="Heading5"/>
        <w:lvlText w:val="(%5)"/>
        <w:lvlJc w:val="left"/>
        <w:pPr>
          <w:ind w:left="576" w:firstLine="0"/>
        </w:pPr>
        <w:rPr>
          <w:rFonts w:hint="default"/>
        </w:rPr>
      </w:lvl>
    </w:lvlOverride>
    <w:lvlOverride w:ilvl="5">
      <w:lvl w:ilvl="5">
        <w:start w:val="1"/>
        <w:numFmt w:val="lowerLetter"/>
        <w:pStyle w:val="Heading6"/>
        <w:lvlText w:val="(%6)"/>
        <w:lvlJc w:val="left"/>
        <w:pPr>
          <w:ind w:left="720" w:firstLine="0"/>
        </w:pPr>
        <w:rPr>
          <w:rFonts w:hint="default"/>
        </w:rPr>
      </w:lvl>
    </w:lvlOverride>
    <w:lvlOverride w:ilvl="6">
      <w:lvl w:ilvl="6">
        <w:start w:val="1"/>
        <w:numFmt w:val="lowerRoman"/>
        <w:pStyle w:val="Heading7"/>
        <w:lvlText w:val="(%7)"/>
        <w:lvlJc w:val="left"/>
        <w:pPr>
          <w:ind w:left="864" w:firstLine="0"/>
        </w:pPr>
        <w:rPr>
          <w:rFonts w:hint="default"/>
        </w:rPr>
      </w:lvl>
    </w:lvlOverride>
    <w:lvlOverride w:ilvl="7">
      <w:lvl w:ilvl="7">
        <w:start w:val="1"/>
        <w:numFmt w:val="lowerLetter"/>
        <w:pStyle w:val="Heading8"/>
        <w:lvlText w:val="(%8)"/>
        <w:lvlJc w:val="left"/>
        <w:pPr>
          <w:ind w:left="1008" w:firstLine="0"/>
        </w:pPr>
        <w:rPr>
          <w:rFonts w:hint="default"/>
        </w:rPr>
      </w:lvl>
    </w:lvlOverride>
    <w:lvlOverride w:ilvl="8">
      <w:lvl w:ilvl="8">
        <w:start w:val="1"/>
        <w:numFmt w:val="lowerRoman"/>
        <w:pStyle w:val="Heading9"/>
        <w:lvlText w:val="(%9)"/>
        <w:lvlJc w:val="left"/>
        <w:pPr>
          <w:ind w:left="1152" w:firstLine="0"/>
        </w:pPr>
        <w:rPr>
          <w:rFonts w:hint="default"/>
        </w:rPr>
      </w:lvl>
    </w:lvlOverride>
  </w:num>
  <w:num w:numId="6">
    <w:abstractNumId w:val="5"/>
  </w:num>
  <w:num w:numId="7">
    <w:abstractNumId w:val="2"/>
    <w:lvlOverride w:ilvl="0">
      <w:lvl w:ilvl="0">
        <w:start w:val="1"/>
        <w:numFmt w:val="upperRoman"/>
        <w:pStyle w:val="Heading1"/>
        <w:lvlText w:val="%1."/>
        <w:lvlJc w:val="left"/>
        <w:pPr>
          <w:ind w:left="0" w:firstLine="0"/>
        </w:pPr>
        <w:rPr>
          <w:rFonts w:hint="default"/>
        </w:rPr>
      </w:lvl>
    </w:lvlOverride>
    <w:lvlOverride w:ilvl="1">
      <w:lvl w:ilvl="1">
        <w:start w:val="1"/>
        <w:numFmt w:val="upperLetter"/>
        <w:pStyle w:val="Heading2"/>
        <w:lvlText w:val="%2."/>
        <w:lvlJc w:val="left"/>
        <w:pPr>
          <w:ind w:left="360" w:firstLine="0"/>
        </w:pPr>
        <w:rPr>
          <w:rFonts w:ascii="Calibri" w:hAnsi="Calibri" w:hint="default"/>
          <w:b w:val="0"/>
          <w:i w:val="0"/>
          <w:sz w:val="24"/>
        </w:rPr>
      </w:lvl>
    </w:lvlOverride>
    <w:lvlOverride w:ilvl="2">
      <w:lvl w:ilvl="2">
        <w:start w:val="1"/>
        <w:numFmt w:val="decimal"/>
        <w:pStyle w:val="Heading3"/>
        <w:lvlText w:val="%3."/>
        <w:lvlJc w:val="left"/>
        <w:pPr>
          <w:ind w:left="720" w:firstLine="0"/>
        </w:pPr>
        <w:rPr>
          <w:rFonts w:ascii="Calibri" w:hAnsi="Calibri" w:hint="default"/>
          <w:b w:val="0"/>
          <w:i w:val="0"/>
          <w:color w:val="auto"/>
          <w:sz w:val="24"/>
        </w:rPr>
      </w:lvl>
    </w:lvlOverride>
    <w:lvlOverride w:ilvl="3">
      <w:lvl w:ilvl="3">
        <w:start w:val="1"/>
        <w:numFmt w:val="lowerLetter"/>
        <w:pStyle w:val="Heading4"/>
        <w:lvlText w:val="%4)"/>
        <w:lvlJc w:val="left"/>
        <w:pPr>
          <w:ind w:left="1080" w:firstLine="0"/>
        </w:pPr>
        <w:rPr>
          <w:rFonts w:hint="default"/>
        </w:rPr>
      </w:lvl>
    </w:lvlOverride>
    <w:lvlOverride w:ilvl="4">
      <w:lvl w:ilvl="4">
        <w:start w:val="1"/>
        <w:numFmt w:val="decimal"/>
        <w:pStyle w:val="Heading5"/>
        <w:lvlText w:val="(%5)"/>
        <w:lvlJc w:val="left"/>
        <w:pPr>
          <w:ind w:left="1440" w:firstLine="0"/>
        </w:pPr>
        <w:rPr>
          <w:rFonts w:hint="default"/>
        </w:rPr>
      </w:lvl>
    </w:lvlOverride>
    <w:lvlOverride w:ilvl="5">
      <w:lvl w:ilvl="5">
        <w:start w:val="1"/>
        <w:numFmt w:val="lowerLetter"/>
        <w:pStyle w:val="Heading6"/>
        <w:lvlText w:val="(%6)"/>
        <w:lvlJc w:val="left"/>
        <w:pPr>
          <w:ind w:left="1800" w:firstLine="0"/>
        </w:pPr>
        <w:rPr>
          <w:rFonts w:hint="default"/>
        </w:rPr>
      </w:lvl>
    </w:lvlOverride>
    <w:lvlOverride w:ilvl="6">
      <w:lvl w:ilvl="6">
        <w:start w:val="1"/>
        <w:numFmt w:val="lowerRoman"/>
        <w:pStyle w:val="Heading7"/>
        <w:lvlText w:val="(%7)"/>
        <w:lvlJc w:val="left"/>
        <w:pPr>
          <w:ind w:left="2160" w:firstLine="0"/>
        </w:pPr>
        <w:rPr>
          <w:rFonts w:hint="default"/>
        </w:rPr>
      </w:lvl>
    </w:lvlOverride>
    <w:lvlOverride w:ilvl="7">
      <w:lvl w:ilvl="7">
        <w:start w:val="1"/>
        <w:numFmt w:val="lowerLetter"/>
        <w:pStyle w:val="Heading8"/>
        <w:lvlText w:val="(%8)"/>
        <w:lvlJc w:val="left"/>
        <w:pPr>
          <w:ind w:left="2520" w:firstLine="0"/>
        </w:pPr>
        <w:rPr>
          <w:rFonts w:hint="default"/>
        </w:rPr>
      </w:lvl>
    </w:lvlOverride>
    <w:lvlOverride w:ilvl="8">
      <w:lvl w:ilvl="8">
        <w:start w:val="1"/>
        <w:numFmt w:val="lowerRoman"/>
        <w:pStyle w:val="Heading9"/>
        <w:lvlText w:val="(%9)"/>
        <w:lvlJc w:val="left"/>
        <w:pPr>
          <w:ind w:left="2880" w:firstLine="0"/>
        </w:pPr>
        <w:rPr>
          <w:rFonts w:hint="default"/>
        </w:rPr>
      </w:lvl>
    </w:lvlOverride>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7"/>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3D"/>
    <w:rsid w:val="00030E57"/>
    <w:rsid w:val="0004170D"/>
    <w:rsid w:val="00042F68"/>
    <w:rsid w:val="00044B88"/>
    <w:rsid w:val="0005616B"/>
    <w:rsid w:val="00076B4B"/>
    <w:rsid w:val="000A15D0"/>
    <w:rsid w:val="000C0BB6"/>
    <w:rsid w:val="000C4C02"/>
    <w:rsid w:val="000D0FD7"/>
    <w:rsid w:val="000E50F5"/>
    <w:rsid w:val="00103321"/>
    <w:rsid w:val="00112A6B"/>
    <w:rsid w:val="00115C98"/>
    <w:rsid w:val="00117188"/>
    <w:rsid w:val="00124DF0"/>
    <w:rsid w:val="00145925"/>
    <w:rsid w:val="001562FB"/>
    <w:rsid w:val="001565D6"/>
    <w:rsid w:val="00164DCE"/>
    <w:rsid w:val="00170F16"/>
    <w:rsid w:val="0017332D"/>
    <w:rsid w:val="00181AC1"/>
    <w:rsid w:val="0018383E"/>
    <w:rsid w:val="00184C60"/>
    <w:rsid w:val="00187BD4"/>
    <w:rsid w:val="001939E6"/>
    <w:rsid w:val="001A7815"/>
    <w:rsid w:val="001B4415"/>
    <w:rsid w:val="001B49A3"/>
    <w:rsid w:val="001C31AE"/>
    <w:rsid w:val="001C71E6"/>
    <w:rsid w:val="001D0E0E"/>
    <w:rsid w:val="001D4575"/>
    <w:rsid w:val="001E3561"/>
    <w:rsid w:val="002025CC"/>
    <w:rsid w:val="00204A72"/>
    <w:rsid w:val="002071CB"/>
    <w:rsid w:val="0022022F"/>
    <w:rsid w:val="002276E4"/>
    <w:rsid w:val="002347F2"/>
    <w:rsid w:val="00242574"/>
    <w:rsid w:val="00243866"/>
    <w:rsid w:val="00247BAF"/>
    <w:rsid w:val="00251D78"/>
    <w:rsid w:val="00264767"/>
    <w:rsid w:val="002663B7"/>
    <w:rsid w:val="00267CE2"/>
    <w:rsid w:val="00290C66"/>
    <w:rsid w:val="002A4231"/>
    <w:rsid w:val="002B0E32"/>
    <w:rsid w:val="002B42FD"/>
    <w:rsid w:val="002B7D9A"/>
    <w:rsid w:val="002C1CC8"/>
    <w:rsid w:val="002D06DC"/>
    <w:rsid w:val="002D246E"/>
    <w:rsid w:val="002D3018"/>
    <w:rsid w:val="002D6C52"/>
    <w:rsid w:val="002D700B"/>
    <w:rsid w:val="002E199B"/>
    <w:rsid w:val="002F73B1"/>
    <w:rsid w:val="003064E6"/>
    <w:rsid w:val="00310C30"/>
    <w:rsid w:val="00323DA0"/>
    <w:rsid w:val="0032475F"/>
    <w:rsid w:val="00325019"/>
    <w:rsid w:val="003405EE"/>
    <w:rsid w:val="003416C8"/>
    <w:rsid w:val="00350430"/>
    <w:rsid w:val="003543F1"/>
    <w:rsid w:val="00354789"/>
    <w:rsid w:val="0035479B"/>
    <w:rsid w:val="00355D0B"/>
    <w:rsid w:val="00361099"/>
    <w:rsid w:val="00361FD7"/>
    <w:rsid w:val="00364604"/>
    <w:rsid w:val="00373DBC"/>
    <w:rsid w:val="00375F06"/>
    <w:rsid w:val="0039320A"/>
    <w:rsid w:val="003A6E57"/>
    <w:rsid w:val="003D5626"/>
    <w:rsid w:val="003D678C"/>
    <w:rsid w:val="00406EDB"/>
    <w:rsid w:val="00406F79"/>
    <w:rsid w:val="00407AFC"/>
    <w:rsid w:val="00422014"/>
    <w:rsid w:val="00427402"/>
    <w:rsid w:val="004344ED"/>
    <w:rsid w:val="00445675"/>
    <w:rsid w:val="00446870"/>
    <w:rsid w:val="004477D8"/>
    <w:rsid w:val="00453DEC"/>
    <w:rsid w:val="00464B93"/>
    <w:rsid w:val="00491821"/>
    <w:rsid w:val="00494F91"/>
    <w:rsid w:val="00497AD4"/>
    <w:rsid w:val="004C46BC"/>
    <w:rsid w:val="004C64CD"/>
    <w:rsid w:val="004C70E4"/>
    <w:rsid w:val="004C7F30"/>
    <w:rsid w:val="004D340D"/>
    <w:rsid w:val="004E1E80"/>
    <w:rsid w:val="004E27CE"/>
    <w:rsid w:val="004E35BC"/>
    <w:rsid w:val="004E35E0"/>
    <w:rsid w:val="004F0705"/>
    <w:rsid w:val="004F4B9C"/>
    <w:rsid w:val="005044D5"/>
    <w:rsid w:val="005105AA"/>
    <w:rsid w:val="00511D70"/>
    <w:rsid w:val="00515AE7"/>
    <w:rsid w:val="0052581E"/>
    <w:rsid w:val="00526F61"/>
    <w:rsid w:val="00530C1A"/>
    <w:rsid w:val="005440D5"/>
    <w:rsid w:val="00550BB3"/>
    <w:rsid w:val="00552A9D"/>
    <w:rsid w:val="005538DB"/>
    <w:rsid w:val="00554401"/>
    <w:rsid w:val="00556548"/>
    <w:rsid w:val="00557985"/>
    <w:rsid w:val="00563538"/>
    <w:rsid w:val="0057336D"/>
    <w:rsid w:val="00577173"/>
    <w:rsid w:val="005A25CF"/>
    <w:rsid w:val="005A454A"/>
    <w:rsid w:val="005A6B80"/>
    <w:rsid w:val="005C329B"/>
    <w:rsid w:val="005C539A"/>
    <w:rsid w:val="005E0814"/>
    <w:rsid w:val="005E666B"/>
    <w:rsid w:val="005F11C3"/>
    <w:rsid w:val="005F4599"/>
    <w:rsid w:val="006059A6"/>
    <w:rsid w:val="006259CF"/>
    <w:rsid w:val="0063363E"/>
    <w:rsid w:val="00637BA7"/>
    <w:rsid w:val="006406F0"/>
    <w:rsid w:val="00642D74"/>
    <w:rsid w:val="00647FF5"/>
    <w:rsid w:val="006548B0"/>
    <w:rsid w:val="006727C2"/>
    <w:rsid w:val="006733F8"/>
    <w:rsid w:val="00681735"/>
    <w:rsid w:val="00684B4C"/>
    <w:rsid w:val="00694AE0"/>
    <w:rsid w:val="006A2B6C"/>
    <w:rsid w:val="006B1A9E"/>
    <w:rsid w:val="006B73C5"/>
    <w:rsid w:val="006C3995"/>
    <w:rsid w:val="006C7990"/>
    <w:rsid w:val="006D381B"/>
    <w:rsid w:val="006F096C"/>
    <w:rsid w:val="006F3082"/>
    <w:rsid w:val="006F34B2"/>
    <w:rsid w:val="006F7AF6"/>
    <w:rsid w:val="00700B3F"/>
    <w:rsid w:val="007017BE"/>
    <w:rsid w:val="00701C81"/>
    <w:rsid w:val="00707F3A"/>
    <w:rsid w:val="00720D66"/>
    <w:rsid w:val="00737342"/>
    <w:rsid w:val="00743BBC"/>
    <w:rsid w:val="007502F8"/>
    <w:rsid w:val="007633B5"/>
    <w:rsid w:val="007639BA"/>
    <w:rsid w:val="00783661"/>
    <w:rsid w:val="00784791"/>
    <w:rsid w:val="007857EC"/>
    <w:rsid w:val="007A0DC6"/>
    <w:rsid w:val="007A38DB"/>
    <w:rsid w:val="007A6DA2"/>
    <w:rsid w:val="007D03D7"/>
    <w:rsid w:val="007D0C5A"/>
    <w:rsid w:val="007E5628"/>
    <w:rsid w:val="007E6641"/>
    <w:rsid w:val="007E7150"/>
    <w:rsid w:val="007F1788"/>
    <w:rsid w:val="007F2757"/>
    <w:rsid w:val="007F5C3D"/>
    <w:rsid w:val="007F790A"/>
    <w:rsid w:val="00801860"/>
    <w:rsid w:val="00802E01"/>
    <w:rsid w:val="00803463"/>
    <w:rsid w:val="00806C7F"/>
    <w:rsid w:val="008170CB"/>
    <w:rsid w:val="00832D68"/>
    <w:rsid w:val="00834FF9"/>
    <w:rsid w:val="00840788"/>
    <w:rsid w:val="00877DD8"/>
    <w:rsid w:val="008856B1"/>
    <w:rsid w:val="00887FA8"/>
    <w:rsid w:val="00894A6E"/>
    <w:rsid w:val="008A0CEA"/>
    <w:rsid w:val="008B414E"/>
    <w:rsid w:val="008D401B"/>
    <w:rsid w:val="008D5DF4"/>
    <w:rsid w:val="008E3A73"/>
    <w:rsid w:val="008E445F"/>
    <w:rsid w:val="008F0D22"/>
    <w:rsid w:val="008F0D79"/>
    <w:rsid w:val="008F6FC2"/>
    <w:rsid w:val="0090462A"/>
    <w:rsid w:val="009279E8"/>
    <w:rsid w:val="0093544A"/>
    <w:rsid w:val="009417FE"/>
    <w:rsid w:val="0094574A"/>
    <w:rsid w:val="009464CF"/>
    <w:rsid w:val="00956E0B"/>
    <w:rsid w:val="00981972"/>
    <w:rsid w:val="00985605"/>
    <w:rsid w:val="009909CA"/>
    <w:rsid w:val="00990DBC"/>
    <w:rsid w:val="009961F7"/>
    <w:rsid w:val="009C049C"/>
    <w:rsid w:val="009C20B1"/>
    <w:rsid w:val="009E1AE4"/>
    <w:rsid w:val="009E53F2"/>
    <w:rsid w:val="009E7E36"/>
    <w:rsid w:val="009F1D32"/>
    <w:rsid w:val="009F1DD8"/>
    <w:rsid w:val="009F7C3D"/>
    <w:rsid w:val="00A060AA"/>
    <w:rsid w:val="00A11317"/>
    <w:rsid w:val="00A27F1D"/>
    <w:rsid w:val="00A434F1"/>
    <w:rsid w:val="00A56C02"/>
    <w:rsid w:val="00A672FD"/>
    <w:rsid w:val="00A81B8F"/>
    <w:rsid w:val="00A86D9E"/>
    <w:rsid w:val="00AA16CA"/>
    <w:rsid w:val="00AB0F87"/>
    <w:rsid w:val="00AC302B"/>
    <w:rsid w:val="00AC7918"/>
    <w:rsid w:val="00AD4704"/>
    <w:rsid w:val="00AD6678"/>
    <w:rsid w:val="00AD71EF"/>
    <w:rsid w:val="00AF0E68"/>
    <w:rsid w:val="00B01870"/>
    <w:rsid w:val="00B103A7"/>
    <w:rsid w:val="00B33C86"/>
    <w:rsid w:val="00B3687D"/>
    <w:rsid w:val="00B37C78"/>
    <w:rsid w:val="00B41DC5"/>
    <w:rsid w:val="00B42716"/>
    <w:rsid w:val="00B43DBE"/>
    <w:rsid w:val="00B46D9C"/>
    <w:rsid w:val="00B52CFB"/>
    <w:rsid w:val="00B53503"/>
    <w:rsid w:val="00B605B7"/>
    <w:rsid w:val="00B64DC9"/>
    <w:rsid w:val="00B70614"/>
    <w:rsid w:val="00B72756"/>
    <w:rsid w:val="00B76756"/>
    <w:rsid w:val="00B84466"/>
    <w:rsid w:val="00B86C83"/>
    <w:rsid w:val="00B9705A"/>
    <w:rsid w:val="00BA29D1"/>
    <w:rsid w:val="00BD0374"/>
    <w:rsid w:val="00BE64E2"/>
    <w:rsid w:val="00BF0C5B"/>
    <w:rsid w:val="00C03AA0"/>
    <w:rsid w:val="00C123B5"/>
    <w:rsid w:val="00C1554B"/>
    <w:rsid w:val="00C33F44"/>
    <w:rsid w:val="00C3659F"/>
    <w:rsid w:val="00C50E24"/>
    <w:rsid w:val="00C52C53"/>
    <w:rsid w:val="00C63883"/>
    <w:rsid w:val="00C63E40"/>
    <w:rsid w:val="00C64444"/>
    <w:rsid w:val="00C65E40"/>
    <w:rsid w:val="00C67488"/>
    <w:rsid w:val="00C70636"/>
    <w:rsid w:val="00C72D0A"/>
    <w:rsid w:val="00C730F5"/>
    <w:rsid w:val="00C85E21"/>
    <w:rsid w:val="00C871C1"/>
    <w:rsid w:val="00C92577"/>
    <w:rsid w:val="00CA1031"/>
    <w:rsid w:val="00CA5C71"/>
    <w:rsid w:val="00CC1895"/>
    <w:rsid w:val="00CC5DE9"/>
    <w:rsid w:val="00CF06E1"/>
    <w:rsid w:val="00CF3213"/>
    <w:rsid w:val="00D14F29"/>
    <w:rsid w:val="00D1725D"/>
    <w:rsid w:val="00D17FAC"/>
    <w:rsid w:val="00D42BE3"/>
    <w:rsid w:val="00D434B5"/>
    <w:rsid w:val="00D564E8"/>
    <w:rsid w:val="00D70E36"/>
    <w:rsid w:val="00D93F3D"/>
    <w:rsid w:val="00D95F1E"/>
    <w:rsid w:val="00DA730A"/>
    <w:rsid w:val="00DB22AC"/>
    <w:rsid w:val="00DC5563"/>
    <w:rsid w:val="00DD2F0A"/>
    <w:rsid w:val="00DD4B09"/>
    <w:rsid w:val="00DD5BB2"/>
    <w:rsid w:val="00DE2C54"/>
    <w:rsid w:val="00DE3CE1"/>
    <w:rsid w:val="00DE58D4"/>
    <w:rsid w:val="00DF40A5"/>
    <w:rsid w:val="00E06647"/>
    <w:rsid w:val="00E070B3"/>
    <w:rsid w:val="00E13F0B"/>
    <w:rsid w:val="00E23A7E"/>
    <w:rsid w:val="00E271E5"/>
    <w:rsid w:val="00E33231"/>
    <w:rsid w:val="00E36978"/>
    <w:rsid w:val="00E3715C"/>
    <w:rsid w:val="00E434C2"/>
    <w:rsid w:val="00E45A59"/>
    <w:rsid w:val="00E67E91"/>
    <w:rsid w:val="00E710B6"/>
    <w:rsid w:val="00E72945"/>
    <w:rsid w:val="00E76B08"/>
    <w:rsid w:val="00E855D0"/>
    <w:rsid w:val="00E950C4"/>
    <w:rsid w:val="00E97781"/>
    <w:rsid w:val="00EA3781"/>
    <w:rsid w:val="00EA7940"/>
    <w:rsid w:val="00EB4492"/>
    <w:rsid w:val="00EB4D7A"/>
    <w:rsid w:val="00EC2634"/>
    <w:rsid w:val="00EC2AEC"/>
    <w:rsid w:val="00EC3055"/>
    <w:rsid w:val="00EC73C7"/>
    <w:rsid w:val="00ED5EF0"/>
    <w:rsid w:val="00EE2D41"/>
    <w:rsid w:val="00EE37C9"/>
    <w:rsid w:val="00EF18BC"/>
    <w:rsid w:val="00EF420C"/>
    <w:rsid w:val="00EF7963"/>
    <w:rsid w:val="00F1060C"/>
    <w:rsid w:val="00F20E84"/>
    <w:rsid w:val="00F41899"/>
    <w:rsid w:val="00F437EB"/>
    <w:rsid w:val="00F477CC"/>
    <w:rsid w:val="00F54728"/>
    <w:rsid w:val="00F5738B"/>
    <w:rsid w:val="00F6121D"/>
    <w:rsid w:val="00F61601"/>
    <w:rsid w:val="00F768CD"/>
    <w:rsid w:val="00F77452"/>
    <w:rsid w:val="00F817FA"/>
    <w:rsid w:val="00F866EA"/>
    <w:rsid w:val="00F9400F"/>
    <w:rsid w:val="00F95D01"/>
    <w:rsid w:val="00FA1C37"/>
    <w:rsid w:val="00FA37C3"/>
    <w:rsid w:val="00FA6D6E"/>
    <w:rsid w:val="00FB043D"/>
    <w:rsid w:val="00FC1907"/>
    <w:rsid w:val="00FE3385"/>
    <w:rsid w:val="00FE50B0"/>
    <w:rsid w:val="00FF3C37"/>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76963E-2F84-42C8-8B28-52AFCBD4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C54"/>
    <w:pPr>
      <w:spacing w:after="200" w:line="276" w:lineRule="auto"/>
    </w:pPr>
    <w:rPr>
      <w:sz w:val="22"/>
      <w:szCs w:val="22"/>
    </w:rPr>
  </w:style>
  <w:style w:type="paragraph" w:styleId="Heading1">
    <w:name w:val="heading 1"/>
    <w:basedOn w:val="Normal"/>
    <w:next w:val="Normal"/>
    <w:link w:val="Heading1Char"/>
    <w:uiPriority w:val="9"/>
    <w:qFormat/>
    <w:rsid w:val="008F0D22"/>
    <w:pPr>
      <w:keepNext/>
      <w:numPr>
        <w:numId w:val="3"/>
      </w:numPr>
      <w:spacing w:after="0" w:line="240" w:lineRule="auto"/>
      <w:outlineLvl w:val="0"/>
    </w:pPr>
    <w:rPr>
      <w:rFonts w:ascii="Cambria" w:eastAsia="Times New Roman" w:hAnsi="Cambria"/>
      <w:b/>
      <w:bCs/>
      <w:kern w:val="32"/>
      <w:sz w:val="24"/>
      <w:szCs w:val="32"/>
    </w:rPr>
  </w:style>
  <w:style w:type="paragraph" w:styleId="Heading2">
    <w:name w:val="heading 2"/>
    <w:basedOn w:val="Normal"/>
    <w:next w:val="Normal"/>
    <w:link w:val="Heading2Char"/>
    <w:uiPriority w:val="9"/>
    <w:qFormat/>
    <w:rsid w:val="008F0D22"/>
    <w:pPr>
      <w:keepNext/>
      <w:numPr>
        <w:ilvl w:val="1"/>
        <w:numId w:val="3"/>
      </w:numPr>
      <w:spacing w:after="0" w:line="240" w:lineRule="auto"/>
      <w:outlineLvl w:val="1"/>
    </w:pPr>
    <w:rPr>
      <w:rFonts w:eastAsia="Times New Roman"/>
      <w:bCs/>
      <w:iCs/>
      <w:sz w:val="24"/>
      <w:szCs w:val="28"/>
    </w:rPr>
  </w:style>
  <w:style w:type="paragraph" w:styleId="Heading3">
    <w:name w:val="heading 3"/>
    <w:basedOn w:val="Normal"/>
    <w:next w:val="Normal"/>
    <w:link w:val="Heading3Char"/>
    <w:uiPriority w:val="9"/>
    <w:qFormat/>
    <w:rsid w:val="008F0D22"/>
    <w:pPr>
      <w:keepNext/>
      <w:numPr>
        <w:ilvl w:val="2"/>
        <w:numId w:val="3"/>
      </w:numPr>
      <w:spacing w:after="0" w:line="240" w:lineRule="auto"/>
      <w:outlineLvl w:val="2"/>
    </w:pPr>
    <w:rPr>
      <w:rFonts w:eastAsia="Times New Roman"/>
      <w:bCs/>
      <w:sz w:val="24"/>
      <w:szCs w:val="26"/>
    </w:rPr>
  </w:style>
  <w:style w:type="paragraph" w:styleId="Heading4">
    <w:name w:val="heading 4"/>
    <w:basedOn w:val="Normal"/>
    <w:next w:val="Normal"/>
    <w:link w:val="Heading4Char"/>
    <w:uiPriority w:val="9"/>
    <w:qFormat/>
    <w:rsid w:val="00D17FAC"/>
    <w:pPr>
      <w:keepNext/>
      <w:numPr>
        <w:ilvl w:val="3"/>
        <w:numId w:val="3"/>
      </w:numPr>
      <w:spacing w:after="0" w:line="240" w:lineRule="auto"/>
      <w:outlineLvl w:val="3"/>
    </w:pPr>
    <w:rPr>
      <w:rFonts w:eastAsia="Times New Roman"/>
      <w:bCs/>
      <w:sz w:val="24"/>
      <w:szCs w:val="28"/>
    </w:rPr>
  </w:style>
  <w:style w:type="paragraph" w:styleId="Heading5">
    <w:name w:val="heading 5"/>
    <w:basedOn w:val="Normal"/>
    <w:next w:val="Normal"/>
    <w:link w:val="Heading5Char"/>
    <w:uiPriority w:val="9"/>
    <w:qFormat/>
    <w:rsid w:val="007017BE"/>
    <w:pPr>
      <w:numPr>
        <w:ilvl w:val="4"/>
        <w:numId w:val="3"/>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7017BE"/>
    <w:pPr>
      <w:numPr>
        <w:ilvl w:val="5"/>
        <w:numId w:val="3"/>
      </w:numPr>
      <w:spacing w:before="240" w:after="60"/>
      <w:outlineLvl w:val="5"/>
    </w:pPr>
    <w:rPr>
      <w:rFonts w:eastAsia="Times New Roman"/>
      <w:b/>
      <w:bCs/>
    </w:rPr>
  </w:style>
  <w:style w:type="paragraph" w:styleId="Heading7">
    <w:name w:val="heading 7"/>
    <w:basedOn w:val="Normal"/>
    <w:next w:val="Normal"/>
    <w:link w:val="Heading7Char"/>
    <w:uiPriority w:val="9"/>
    <w:qFormat/>
    <w:rsid w:val="007017BE"/>
    <w:pPr>
      <w:numPr>
        <w:ilvl w:val="6"/>
        <w:numId w:val="3"/>
      </w:num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7017BE"/>
    <w:pPr>
      <w:numPr>
        <w:ilvl w:val="7"/>
        <w:numId w:val="3"/>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7017BE"/>
    <w:pPr>
      <w:numPr>
        <w:ilvl w:val="8"/>
        <w:numId w:val="3"/>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E24"/>
    <w:pPr>
      <w:tabs>
        <w:tab w:val="center" w:pos="4680"/>
        <w:tab w:val="right" w:pos="9360"/>
      </w:tabs>
    </w:pPr>
  </w:style>
  <w:style w:type="character" w:customStyle="1" w:styleId="HeaderChar">
    <w:name w:val="Header Char"/>
    <w:link w:val="Header"/>
    <w:uiPriority w:val="99"/>
    <w:rsid w:val="00C50E24"/>
    <w:rPr>
      <w:sz w:val="22"/>
      <w:szCs w:val="22"/>
    </w:rPr>
  </w:style>
  <w:style w:type="paragraph" w:styleId="Footer">
    <w:name w:val="footer"/>
    <w:basedOn w:val="Normal"/>
    <w:link w:val="FooterChar"/>
    <w:uiPriority w:val="99"/>
    <w:unhideWhenUsed/>
    <w:rsid w:val="00C50E24"/>
    <w:pPr>
      <w:tabs>
        <w:tab w:val="center" w:pos="4680"/>
        <w:tab w:val="right" w:pos="9360"/>
      </w:tabs>
    </w:pPr>
  </w:style>
  <w:style w:type="character" w:customStyle="1" w:styleId="FooterChar">
    <w:name w:val="Footer Char"/>
    <w:link w:val="Footer"/>
    <w:uiPriority w:val="99"/>
    <w:rsid w:val="00C50E24"/>
    <w:rPr>
      <w:sz w:val="22"/>
      <w:szCs w:val="22"/>
    </w:rPr>
  </w:style>
  <w:style w:type="paragraph" w:styleId="BalloonText">
    <w:name w:val="Balloon Text"/>
    <w:basedOn w:val="Normal"/>
    <w:link w:val="BalloonTextChar"/>
    <w:uiPriority w:val="99"/>
    <w:semiHidden/>
    <w:unhideWhenUsed/>
    <w:rsid w:val="00C50E2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50E24"/>
    <w:rPr>
      <w:rFonts w:ascii="Tahoma" w:hAnsi="Tahoma" w:cs="Tahoma"/>
      <w:sz w:val="16"/>
      <w:szCs w:val="16"/>
    </w:rPr>
  </w:style>
  <w:style w:type="table" w:styleId="TableGrid">
    <w:name w:val="Table Grid"/>
    <w:basedOn w:val="TableNormal"/>
    <w:uiPriority w:val="59"/>
    <w:rsid w:val="00C85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27F1D"/>
    <w:rPr>
      <w:sz w:val="16"/>
      <w:szCs w:val="16"/>
    </w:rPr>
  </w:style>
  <w:style w:type="paragraph" w:styleId="CommentText">
    <w:name w:val="annotation text"/>
    <w:basedOn w:val="Normal"/>
    <w:link w:val="CommentTextChar"/>
    <w:uiPriority w:val="99"/>
    <w:semiHidden/>
    <w:unhideWhenUsed/>
    <w:rsid w:val="00A27F1D"/>
    <w:rPr>
      <w:sz w:val="20"/>
      <w:szCs w:val="20"/>
    </w:rPr>
  </w:style>
  <w:style w:type="character" w:customStyle="1" w:styleId="CommentTextChar">
    <w:name w:val="Comment Text Char"/>
    <w:basedOn w:val="DefaultParagraphFont"/>
    <w:link w:val="CommentText"/>
    <w:uiPriority w:val="99"/>
    <w:semiHidden/>
    <w:rsid w:val="00A27F1D"/>
  </w:style>
  <w:style w:type="paragraph" w:styleId="CommentSubject">
    <w:name w:val="annotation subject"/>
    <w:basedOn w:val="CommentText"/>
    <w:next w:val="CommentText"/>
    <w:link w:val="CommentSubjectChar"/>
    <w:uiPriority w:val="99"/>
    <w:semiHidden/>
    <w:unhideWhenUsed/>
    <w:rsid w:val="00A27F1D"/>
    <w:rPr>
      <w:b/>
      <w:bCs/>
    </w:rPr>
  </w:style>
  <w:style w:type="character" w:customStyle="1" w:styleId="CommentSubjectChar">
    <w:name w:val="Comment Subject Char"/>
    <w:link w:val="CommentSubject"/>
    <w:uiPriority w:val="99"/>
    <w:semiHidden/>
    <w:rsid w:val="00A27F1D"/>
    <w:rPr>
      <w:b/>
      <w:bCs/>
    </w:rPr>
  </w:style>
  <w:style w:type="paragraph" w:styleId="Revision">
    <w:name w:val="Revision"/>
    <w:hidden/>
    <w:uiPriority w:val="99"/>
    <w:semiHidden/>
    <w:rsid w:val="005044D5"/>
    <w:rPr>
      <w:sz w:val="22"/>
      <w:szCs w:val="22"/>
    </w:rPr>
  </w:style>
  <w:style w:type="character" w:customStyle="1" w:styleId="Heading1Char">
    <w:name w:val="Heading 1 Char"/>
    <w:link w:val="Heading1"/>
    <w:uiPriority w:val="9"/>
    <w:rsid w:val="008F0D22"/>
    <w:rPr>
      <w:rFonts w:ascii="Cambria" w:eastAsia="Times New Roman" w:hAnsi="Cambria" w:cs="Times New Roman"/>
      <w:b/>
      <w:bCs/>
      <w:kern w:val="32"/>
      <w:sz w:val="24"/>
      <w:szCs w:val="32"/>
    </w:rPr>
  </w:style>
  <w:style w:type="character" w:customStyle="1" w:styleId="Heading2Char">
    <w:name w:val="Heading 2 Char"/>
    <w:link w:val="Heading2"/>
    <w:uiPriority w:val="9"/>
    <w:rsid w:val="008F0D22"/>
    <w:rPr>
      <w:rFonts w:eastAsia="Times New Roman" w:cs="Times New Roman"/>
      <w:bCs/>
      <w:iCs/>
      <w:sz w:val="24"/>
      <w:szCs w:val="28"/>
    </w:rPr>
  </w:style>
  <w:style w:type="character" w:customStyle="1" w:styleId="Heading3Char">
    <w:name w:val="Heading 3 Char"/>
    <w:link w:val="Heading3"/>
    <w:uiPriority w:val="9"/>
    <w:rsid w:val="008F0D22"/>
    <w:rPr>
      <w:rFonts w:eastAsia="Times New Roman" w:cs="Times New Roman"/>
      <w:bCs/>
      <w:sz w:val="24"/>
      <w:szCs w:val="26"/>
    </w:rPr>
  </w:style>
  <w:style w:type="character" w:customStyle="1" w:styleId="Heading4Char">
    <w:name w:val="Heading 4 Char"/>
    <w:link w:val="Heading4"/>
    <w:uiPriority w:val="9"/>
    <w:rsid w:val="00D17FAC"/>
    <w:rPr>
      <w:rFonts w:eastAsia="Times New Roman"/>
      <w:bCs/>
      <w:sz w:val="24"/>
      <w:szCs w:val="28"/>
    </w:rPr>
  </w:style>
  <w:style w:type="character" w:customStyle="1" w:styleId="Heading5Char">
    <w:name w:val="Heading 5 Char"/>
    <w:link w:val="Heading5"/>
    <w:uiPriority w:val="9"/>
    <w:semiHidden/>
    <w:rsid w:val="007017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7017BE"/>
    <w:rPr>
      <w:rFonts w:ascii="Calibri" w:eastAsia="Times New Roman" w:hAnsi="Calibri" w:cs="Times New Roman"/>
      <w:b/>
      <w:bCs/>
      <w:sz w:val="22"/>
      <w:szCs w:val="22"/>
    </w:rPr>
  </w:style>
  <w:style w:type="character" w:customStyle="1" w:styleId="Heading7Char">
    <w:name w:val="Heading 7 Char"/>
    <w:link w:val="Heading7"/>
    <w:uiPriority w:val="9"/>
    <w:semiHidden/>
    <w:rsid w:val="007017BE"/>
    <w:rPr>
      <w:rFonts w:ascii="Calibri" w:eastAsia="Times New Roman" w:hAnsi="Calibri" w:cs="Times New Roman"/>
      <w:sz w:val="24"/>
      <w:szCs w:val="24"/>
    </w:rPr>
  </w:style>
  <w:style w:type="character" w:customStyle="1" w:styleId="Heading8Char">
    <w:name w:val="Heading 8 Char"/>
    <w:link w:val="Heading8"/>
    <w:uiPriority w:val="9"/>
    <w:semiHidden/>
    <w:rsid w:val="007017BE"/>
    <w:rPr>
      <w:rFonts w:ascii="Calibri" w:eastAsia="Times New Roman" w:hAnsi="Calibri" w:cs="Times New Roman"/>
      <w:i/>
      <w:iCs/>
      <w:sz w:val="24"/>
      <w:szCs w:val="24"/>
    </w:rPr>
  </w:style>
  <w:style w:type="character" w:customStyle="1" w:styleId="Heading9Char">
    <w:name w:val="Heading 9 Char"/>
    <w:link w:val="Heading9"/>
    <w:uiPriority w:val="9"/>
    <w:semiHidden/>
    <w:rsid w:val="007017BE"/>
    <w:rPr>
      <w:rFonts w:ascii="Cambria" w:eastAsia="Times New Roman" w:hAnsi="Cambria" w:cs="Times New Roman"/>
      <w:sz w:val="22"/>
      <w:szCs w:val="22"/>
    </w:rPr>
  </w:style>
  <w:style w:type="paragraph" w:styleId="ListParagraph">
    <w:name w:val="List Paragraph"/>
    <w:basedOn w:val="Normal"/>
    <w:uiPriority w:val="34"/>
    <w:qFormat/>
    <w:rsid w:val="00B37C78"/>
    <w:pPr>
      <w:widowControl w:val="0"/>
      <w:spacing w:after="0" w:line="240" w:lineRule="auto"/>
      <w:ind w:left="720"/>
    </w:pPr>
    <w:rPr>
      <w:rFonts w:ascii="Courier New" w:eastAsia="Times New Roman" w:hAnsi="Courier New"/>
      <w:snapToGrid w:val="0"/>
      <w:sz w:val="24"/>
      <w:szCs w:val="20"/>
    </w:rPr>
  </w:style>
  <w:style w:type="paragraph" w:styleId="EndnoteText">
    <w:name w:val="endnote text"/>
    <w:basedOn w:val="Normal"/>
    <w:link w:val="EndnoteTextChar"/>
    <w:semiHidden/>
    <w:rsid w:val="00361099"/>
    <w:pPr>
      <w:widowControl w:val="0"/>
      <w:spacing w:after="0" w:line="240" w:lineRule="auto"/>
    </w:pPr>
    <w:rPr>
      <w:rFonts w:ascii="Courier New" w:eastAsia="Times New Roman" w:hAnsi="Courier New"/>
      <w:snapToGrid w:val="0"/>
      <w:sz w:val="24"/>
      <w:szCs w:val="24"/>
      <w:lang w:val="x-none" w:eastAsia="x-none"/>
    </w:rPr>
  </w:style>
  <w:style w:type="character" w:customStyle="1" w:styleId="EndnoteTextChar">
    <w:name w:val="Endnote Text Char"/>
    <w:basedOn w:val="DefaultParagraphFont"/>
    <w:link w:val="EndnoteText"/>
    <w:semiHidden/>
    <w:rsid w:val="00361099"/>
    <w:rPr>
      <w:rFonts w:ascii="Courier New" w:eastAsia="Times New Roman" w:hAnsi="Courier New"/>
      <w:snapToGrid w:val="0"/>
      <w:sz w:val="24"/>
      <w:szCs w:val="24"/>
      <w:lang w:val="x-none" w:eastAsia="x-none"/>
    </w:rPr>
  </w:style>
  <w:style w:type="paragraph" w:styleId="FootnoteText">
    <w:name w:val="footnote text"/>
    <w:basedOn w:val="Normal"/>
    <w:link w:val="FootnoteTextChar"/>
    <w:uiPriority w:val="99"/>
    <w:semiHidden/>
    <w:rsid w:val="00361099"/>
    <w:pPr>
      <w:widowControl w:val="0"/>
      <w:spacing w:after="0" w:line="240" w:lineRule="auto"/>
    </w:pPr>
    <w:rPr>
      <w:rFonts w:ascii="Courier New" w:eastAsia="Times New Roman" w:hAnsi="Courier New"/>
      <w:snapToGrid w:val="0"/>
      <w:sz w:val="24"/>
      <w:szCs w:val="24"/>
      <w:lang w:val="x-none" w:eastAsia="x-none"/>
    </w:rPr>
  </w:style>
  <w:style w:type="character" w:customStyle="1" w:styleId="FootnoteTextChar">
    <w:name w:val="Footnote Text Char"/>
    <w:basedOn w:val="DefaultParagraphFont"/>
    <w:link w:val="FootnoteText"/>
    <w:uiPriority w:val="99"/>
    <w:semiHidden/>
    <w:rsid w:val="00361099"/>
    <w:rPr>
      <w:rFonts w:ascii="Courier New" w:eastAsia="Times New Roman" w:hAnsi="Courier New"/>
      <w:snapToGrid w:val="0"/>
      <w:sz w:val="24"/>
      <w:szCs w:val="24"/>
      <w:lang w:val="x-none" w:eastAsia="x-none"/>
    </w:rPr>
  </w:style>
  <w:style w:type="character" w:styleId="FootnoteReference">
    <w:name w:val="footnote reference"/>
    <w:semiHidden/>
    <w:rsid w:val="003610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9C5D9-15F3-4D24-980D-30042CF34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CLPCCD</Company>
  <LinksUpToDate>false</LinksUpToDate>
  <CharactersWithSpaces>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Rajinder Samra</cp:lastModifiedBy>
  <cp:revision>2</cp:revision>
  <cp:lastPrinted>2016-04-14T01:11:00Z</cp:lastPrinted>
  <dcterms:created xsi:type="dcterms:W3CDTF">2016-04-14T01:11:00Z</dcterms:created>
  <dcterms:modified xsi:type="dcterms:W3CDTF">2016-04-14T01:11:00Z</dcterms:modified>
</cp:coreProperties>
</file>